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Fonts w:hint="eastAsia" w:ascii="微软雅黑" w:hAnsi="微软雅黑" w:eastAsia="微软雅黑" w:cs="微软雅黑"/>
          <w:lang w:val="en-US" w:eastAsia="zh-CN"/>
        </w:rPr>
        <w:t>医师申领电子证照工作指南</w:t>
      </w:r>
    </w:p>
    <w:p>
      <w:pPr>
        <w:pStyle w:val="5"/>
        <w:numPr>
          <w:ilvl w:val="0"/>
          <w:numId w:val="1"/>
        </w:numPr>
        <w:bidi w:val="0"/>
        <w:rPr>
          <w:rFonts w:hint="eastAsia" w:ascii="微软雅黑" w:hAnsi="微软雅黑" w:eastAsia="微软雅黑" w:cs="微软雅黑"/>
        </w:rPr>
      </w:pPr>
      <w:r>
        <w:rPr>
          <w:rFonts w:hint="eastAsia" w:ascii="微软雅黑" w:hAnsi="微软雅黑" w:eastAsia="微软雅黑" w:cs="微软雅黑"/>
        </w:rPr>
        <w:t>医师</w:t>
      </w:r>
      <w:r>
        <w:rPr>
          <w:rFonts w:hint="eastAsia" w:ascii="微软雅黑" w:hAnsi="微软雅黑" w:eastAsia="微软雅黑" w:cs="微软雅黑"/>
          <w:lang w:val="en-US" w:eastAsia="zh-CN"/>
        </w:rPr>
        <w:t>申领电子证照需满足的</w:t>
      </w:r>
      <w:r>
        <w:rPr>
          <w:rFonts w:hint="eastAsia" w:ascii="微软雅黑" w:hAnsi="微软雅黑" w:eastAsia="微软雅黑" w:cs="微软雅黑"/>
        </w:rPr>
        <w:t>条件：</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在医师电子化系统中可以验证到资格信息并且存在有效的执业注册信息；</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已经完成医师电子化</w:t>
      </w:r>
      <w:r>
        <w:rPr>
          <w:rFonts w:hint="eastAsia" w:asciiTheme="minorEastAsia" w:hAnsiTheme="minorEastAsia" w:cstheme="minorEastAsia"/>
          <w:sz w:val="24"/>
          <w:szCs w:val="24"/>
          <w:lang w:val="en-US" w:eastAsia="zh-CN"/>
        </w:rPr>
        <w:t>账户</w:t>
      </w:r>
      <w:r>
        <w:rPr>
          <w:rFonts w:hint="eastAsia" w:asciiTheme="minorEastAsia" w:hAnsiTheme="minorEastAsia" w:eastAsiaTheme="minorEastAsia" w:cstheme="minorEastAsia"/>
          <w:sz w:val="24"/>
          <w:szCs w:val="24"/>
        </w:rPr>
        <w:t>注册并且成功激活</w:t>
      </w:r>
      <w:r>
        <w:rPr>
          <w:rFonts w:hint="eastAsia" w:asciiTheme="minorEastAsia" w:hAnsiTheme="minorEastAsia" w:eastAsiaTheme="minorEastAsia" w:cstheme="minorEastAsia"/>
          <w:sz w:val="24"/>
          <w:szCs w:val="24"/>
          <w:lang w:val="en-US" w:eastAsia="zh-CN"/>
        </w:rPr>
        <w:t>账户</w:t>
      </w:r>
      <w:r>
        <w:rPr>
          <w:rFonts w:hint="eastAsia" w:asciiTheme="minorEastAsia" w:hAnsiTheme="minorEastAsia" w:eastAsiaTheme="minorEastAsia" w:cstheme="minorEastAsia"/>
          <w:sz w:val="24"/>
          <w:szCs w:val="24"/>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当前注册信息有照片，若无照片请在医师电子化个人账户中完成照片上传并由医疗机构确认通过。</w:t>
      </w:r>
    </w:p>
    <w:p>
      <w:pPr>
        <w:pStyle w:val="5"/>
        <w:numPr>
          <w:ilvl w:val="0"/>
          <w:numId w:val="1"/>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医师在电脑端申领电子证照流程：</w:t>
      </w:r>
    </w:p>
    <w:p>
      <w:pPr>
        <w:numPr>
          <w:ilvl w:val="0"/>
          <w:numId w:val="3"/>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在电脑端打开任意浏览器，然后在地址栏输入网址：</w:t>
      </w:r>
    </w:p>
    <w:p>
      <w:pPr>
        <w:numPr>
          <w:ilvl w:val="0"/>
          <w:numId w:val="0"/>
        </w:numPr>
        <w:rPr>
          <w:rFonts w:hint="eastAsia" w:ascii="微软雅黑" w:hAnsi="微软雅黑" w:eastAsia="微软雅黑" w:cs="微软雅黑"/>
          <w:lang w:val="en-US" w:eastAsia="zh-CN"/>
        </w:rPr>
      </w:pPr>
      <w:r>
        <w:rPr>
          <w:rFonts w:hint="eastAsia" w:ascii="宋体" w:hAnsi="宋体" w:eastAsia="宋体" w:cs="宋体"/>
          <w:sz w:val="24"/>
          <w:szCs w:val="24"/>
          <w:lang w:val="en-US" w:eastAsia="zh-CN"/>
        </w:rPr>
        <w:t>https://gjdzhzc.wsb003.cn/Home/CountryIndex</w:t>
      </w:r>
      <w:bookmarkStart w:id="0" w:name="_GoBack"/>
      <w:bookmarkEnd w:id="0"/>
      <w:r>
        <w:rPr>
          <w:rFonts w:hint="eastAsia" w:ascii="宋体" w:hAnsi="宋体" w:eastAsia="宋体" w:cs="宋体"/>
          <w:lang w:val="en-US" w:eastAsia="zh-CN"/>
        </w:rPr>
        <w:t>，</w:t>
      </w:r>
      <w:r>
        <w:rPr>
          <w:rFonts w:hint="eastAsia" w:ascii="宋体" w:hAnsi="宋体" w:eastAsia="宋体" w:cs="宋体"/>
          <w:sz w:val="24"/>
          <w:szCs w:val="24"/>
          <w:lang w:val="en-US" w:eastAsia="zh-CN"/>
        </w:rPr>
        <w:t>可参考下图2.1：</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3998595" cy="2052955"/>
            <wp:effectExtent l="0" t="0" r="1905" b="4445"/>
            <wp:docPr id="20" name="图片 20" descr="网址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网址栏"/>
                    <pic:cNvPicPr>
                      <a:picLocks noChangeAspect="1"/>
                    </pic:cNvPicPr>
                  </pic:nvPicPr>
                  <pic:blipFill>
                    <a:blip r:embed="rId4"/>
                    <a:stretch>
                      <a:fillRect/>
                    </a:stretch>
                  </pic:blipFill>
                  <pic:spPr>
                    <a:xfrm>
                      <a:off x="0" y="0"/>
                      <a:ext cx="3998595" cy="2052955"/>
                    </a:xfrm>
                    <a:prstGeom prst="rect">
                      <a:avLst/>
                    </a:prstGeom>
                  </pic:spPr>
                </pic:pic>
              </a:graphicData>
            </a:graphic>
          </wp:inline>
        </w:drawing>
      </w:r>
    </w:p>
    <w:p>
      <w:pPr>
        <w:numPr>
          <w:ilvl w:val="0"/>
          <w:numId w:val="0"/>
        </w:numPr>
        <w:jc w:val="center"/>
        <w:rPr>
          <w:rFonts w:hint="eastAsia" w:ascii="宋体" w:hAnsi="宋体" w:eastAsia="宋体" w:cs="宋体"/>
          <w:lang w:val="en-US" w:eastAsia="zh-CN"/>
        </w:rPr>
      </w:pPr>
      <w:r>
        <w:rPr>
          <w:rFonts w:hint="eastAsia" w:ascii="宋体" w:hAnsi="宋体" w:eastAsia="宋体" w:cs="宋体"/>
          <w:sz w:val="24"/>
          <w:szCs w:val="24"/>
          <w:lang w:val="en-US" w:eastAsia="zh-CN"/>
        </w:rPr>
        <w:t>图2.1</w:t>
      </w:r>
    </w:p>
    <w:p>
      <w:pPr>
        <w:numPr>
          <w:ilvl w:val="0"/>
          <w:numId w:val="3"/>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点击【医师电子化注册】-【个人端入口】，可参考下图2.2：</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4431030" cy="1924685"/>
            <wp:effectExtent l="0" t="0" r="7620" b="18415"/>
            <wp:docPr id="11" name="图片 11" descr="医师-个人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医师-个人端"/>
                    <pic:cNvPicPr>
                      <a:picLocks noChangeAspect="1"/>
                    </pic:cNvPicPr>
                  </pic:nvPicPr>
                  <pic:blipFill>
                    <a:blip r:embed="rId5"/>
                    <a:stretch>
                      <a:fillRect/>
                    </a:stretch>
                  </pic:blipFill>
                  <pic:spPr>
                    <a:xfrm>
                      <a:off x="0" y="0"/>
                      <a:ext cx="4431030" cy="1924685"/>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图2.2</w:t>
      </w:r>
    </w:p>
    <w:p>
      <w:pPr>
        <w:numPr>
          <w:ilvl w:val="0"/>
          <w:numId w:val="3"/>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进入医师个人端登录界面后，还未进行医师电子化账户注册的医师，点击右下角【注册新账号】功能，进行医师账户注册，可参考下图2.3：</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4561840" cy="1924050"/>
            <wp:effectExtent l="0" t="0" r="10160" b="0"/>
            <wp:docPr id="16" name="图片 16" descr="医师注册新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医师注册新账号"/>
                    <pic:cNvPicPr>
                      <a:picLocks noChangeAspect="1"/>
                    </pic:cNvPicPr>
                  </pic:nvPicPr>
                  <pic:blipFill>
                    <a:blip r:embed="rId6"/>
                    <a:stretch>
                      <a:fillRect/>
                    </a:stretch>
                  </pic:blipFill>
                  <pic:spPr>
                    <a:xfrm>
                      <a:off x="0" y="0"/>
                      <a:ext cx="4561840" cy="1924050"/>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图2.3</w:t>
      </w:r>
    </w:p>
    <w:p>
      <w:pPr>
        <w:numPr>
          <w:ilvl w:val="0"/>
          <w:numId w:val="3"/>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已经进行医师电子化账户注册的医师，可以通过“用户名+密码”方式或微信扫码方式登录系统，可参考下图2.4：</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4555490" cy="2455545"/>
            <wp:effectExtent l="0" t="0" r="16510" b="1905"/>
            <wp:docPr id="17" name="图片 17" descr="医师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医师登录界面"/>
                    <pic:cNvPicPr>
                      <a:picLocks noChangeAspect="1"/>
                    </pic:cNvPicPr>
                  </pic:nvPicPr>
                  <pic:blipFill>
                    <a:blip r:embed="rId7"/>
                    <a:stretch>
                      <a:fillRect/>
                    </a:stretch>
                  </pic:blipFill>
                  <pic:spPr>
                    <a:xfrm>
                      <a:off x="0" y="0"/>
                      <a:ext cx="4555490" cy="2455545"/>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图2.4</w:t>
      </w:r>
    </w:p>
    <w:p>
      <w:pPr>
        <w:numPr>
          <w:ilvl w:val="0"/>
          <w:numId w:val="3"/>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登录成功后，点击【电子证照】功能，若存在多个执业信息，就根据您的需求，点击对应执业信息下的【申领|亮照】按钮，可参考下图2.5：</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4631055" cy="2282190"/>
            <wp:effectExtent l="0" t="0" r="17145" b="3810"/>
            <wp:docPr id="18" name="图片 18" descr="医师电子证照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医师电子证照功能"/>
                    <pic:cNvPicPr>
                      <a:picLocks noChangeAspect="1"/>
                    </pic:cNvPicPr>
                  </pic:nvPicPr>
                  <pic:blipFill>
                    <a:blip r:embed="rId8"/>
                    <a:stretch>
                      <a:fillRect/>
                    </a:stretch>
                  </pic:blipFill>
                  <pic:spPr>
                    <a:xfrm>
                      <a:off x="0" y="0"/>
                      <a:ext cx="4631055" cy="2282190"/>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图2.5</w:t>
      </w:r>
    </w:p>
    <w:p>
      <w:pPr>
        <w:numPr>
          <w:ilvl w:val="0"/>
          <w:numId w:val="3"/>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符合申领医师电子证照条件，直接亮照成功，这样就完成医师电子证照申领了，可参考下图2.6：</w:t>
      </w:r>
    </w:p>
    <w:p>
      <w:pPr>
        <w:numPr>
          <w:ilvl w:val="0"/>
          <w:numId w:val="0"/>
        </w:numPr>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1992630" cy="2889885"/>
            <wp:effectExtent l="0" t="0" r="7620" b="5715"/>
            <wp:docPr id="19" name="图片 19" descr="电脑版医师电子证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电脑版医师电子证照"/>
                    <pic:cNvPicPr>
                      <a:picLocks noChangeAspect="1"/>
                    </pic:cNvPicPr>
                  </pic:nvPicPr>
                  <pic:blipFill>
                    <a:blip r:embed="rId9"/>
                    <a:stretch>
                      <a:fillRect/>
                    </a:stretch>
                  </pic:blipFill>
                  <pic:spPr>
                    <a:xfrm>
                      <a:off x="0" y="0"/>
                      <a:ext cx="1992630" cy="2889885"/>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图2.6</w:t>
      </w:r>
    </w:p>
    <w:p>
      <w:pPr>
        <w:pStyle w:val="5"/>
        <w:numPr>
          <w:ilvl w:val="0"/>
          <w:numId w:val="1"/>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医师在微信小程序端申领电子证照流程：</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eastAsiaTheme="minorEastAsia" w:cstheme="minorEastAsia"/>
          <w:i w:val="0"/>
          <w:caps w:val="0"/>
          <w:color w:val="000000"/>
          <w:spacing w:val="2"/>
          <w:sz w:val="24"/>
          <w:szCs w:val="24"/>
          <w:shd w:val="clear" w:fill="FFFFFF"/>
          <w:lang w:val="en-US" w:eastAsia="zh-CN"/>
        </w:rPr>
        <w:t>医师在“民科微服务”小程序或者公众号端绑定医师电子化账户</w:t>
      </w:r>
      <w:r>
        <w:rPr>
          <w:rFonts w:hint="eastAsia" w:asciiTheme="minorEastAsia" w:hAnsiTheme="minorEastAsia" w:cstheme="minorEastAsia"/>
          <w:i w:val="0"/>
          <w:caps w:val="0"/>
          <w:color w:val="000000"/>
          <w:spacing w:val="2"/>
          <w:sz w:val="24"/>
          <w:szCs w:val="24"/>
          <w:shd w:val="clear" w:fill="FFFFFF"/>
          <w:lang w:val="en-US" w:eastAsia="zh-CN"/>
        </w:rPr>
        <w:t>。</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eastAsiaTheme="minorEastAsia" w:cstheme="minorEastAsia"/>
          <w:i w:val="0"/>
          <w:caps w:val="0"/>
          <w:color w:val="000000"/>
          <w:spacing w:val="2"/>
          <w:sz w:val="24"/>
          <w:szCs w:val="24"/>
          <w:shd w:val="clear" w:fill="FFFFFF"/>
          <w:lang w:val="en-US" w:eastAsia="zh-CN"/>
        </w:rPr>
        <w:t>绑定成功后，在民科微服务小程序【我的】中，点击【我的电子化系统】</w:t>
      </w:r>
      <w:r>
        <w:rPr>
          <w:rFonts w:hint="eastAsia" w:asciiTheme="minorEastAsia" w:hAnsiTheme="minorEastAsia" w:cstheme="minorEastAsia"/>
          <w:i w:val="0"/>
          <w:caps w:val="0"/>
          <w:color w:val="000000"/>
          <w:spacing w:val="2"/>
          <w:sz w:val="24"/>
          <w:szCs w:val="24"/>
          <w:shd w:val="clear" w:fill="FFFFFF"/>
          <w:lang w:val="en-US" w:eastAsia="zh-CN"/>
        </w:rPr>
        <w:t>。</w:t>
      </w:r>
      <w:r>
        <w:rPr>
          <w:rFonts w:hint="eastAsia" w:asciiTheme="minorEastAsia" w:hAnsiTheme="minorEastAsia" w:eastAsiaTheme="minorEastAsia" w:cstheme="minorEastAsia"/>
          <w:i w:val="0"/>
          <w:caps w:val="0"/>
          <w:color w:val="000000"/>
          <w:spacing w:val="2"/>
          <w:sz w:val="24"/>
          <w:szCs w:val="24"/>
          <w:shd w:val="clear" w:fill="FFFFFF"/>
          <w:lang w:val="en-US" w:eastAsia="zh-CN"/>
        </w:rPr>
        <w:t>可参考下图</w:t>
      </w:r>
      <w:r>
        <w:rPr>
          <w:rFonts w:hint="eastAsia" w:asciiTheme="minorEastAsia" w:hAnsiTheme="minorEastAsia" w:cstheme="minorEastAsia"/>
          <w:i w:val="0"/>
          <w:caps w:val="0"/>
          <w:color w:val="000000"/>
          <w:spacing w:val="2"/>
          <w:sz w:val="24"/>
          <w:szCs w:val="24"/>
          <w:shd w:val="clear" w:fill="FFFFFF"/>
          <w:lang w:val="en-US" w:eastAsia="zh-CN"/>
        </w:rPr>
        <w:t>3</w:t>
      </w:r>
      <w:r>
        <w:rPr>
          <w:rFonts w:hint="eastAsia" w:asciiTheme="minorEastAsia" w:hAnsiTheme="minorEastAsia" w:eastAsiaTheme="minorEastAsia" w:cstheme="minorEastAsia"/>
          <w:i w:val="0"/>
          <w:caps w:val="0"/>
          <w:color w:val="000000"/>
          <w:spacing w:val="2"/>
          <w:sz w:val="24"/>
          <w:szCs w:val="24"/>
          <w:shd w:val="clear" w:fill="FFFFFF"/>
          <w:lang w:val="en-US" w:eastAsia="zh-CN"/>
        </w:rPr>
        <w:t>.1：</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rPr>
          <w:rFonts w:hint="eastAsia" w:ascii="微软雅黑" w:hAnsi="微软雅黑" w:eastAsia="微软雅黑" w:cs="微软雅黑"/>
          <w:i w:val="0"/>
          <w:caps w:val="0"/>
          <w:color w:val="000000"/>
          <w:spacing w:val="2"/>
          <w:sz w:val="19"/>
          <w:szCs w:val="19"/>
          <w:shd w:val="clear" w:fill="FFFFFF"/>
          <w:lang w:val="en-US" w:eastAsia="zh-CN"/>
        </w:rPr>
        <w:drawing>
          <wp:inline distT="0" distB="0" distL="114300" distR="114300">
            <wp:extent cx="2310130" cy="3253105"/>
            <wp:effectExtent l="0" t="0" r="13970" b="4445"/>
            <wp:docPr id="2" name="图片 2" descr="我的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我的界面"/>
                    <pic:cNvPicPr>
                      <a:picLocks noChangeAspect="1"/>
                    </pic:cNvPicPr>
                  </pic:nvPicPr>
                  <pic:blipFill>
                    <a:blip r:embed="rId10"/>
                    <a:stretch>
                      <a:fillRect/>
                    </a:stretch>
                  </pic:blipFill>
                  <pic:spPr>
                    <a:xfrm>
                      <a:off x="0" y="0"/>
                      <a:ext cx="2310130" cy="3253105"/>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图3.1</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eastAsiaTheme="minorEastAsia" w:cstheme="minorEastAsia"/>
          <w:i w:val="0"/>
          <w:caps w:val="0"/>
          <w:color w:val="000000"/>
          <w:spacing w:val="2"/>
          <w:sz w:val="24"/>
          <w:szCs w:val="24"/>
          <w:shd w:val="clear" w:fill="FFFFFF"/>
          <w:lang w:val="en-US" w:eastAsia="zh-CN"/>
        </w:rPr>
        <w:t>点击进入【医师电子化注册信息系统】，可参考下图3.</w:t>
      </w:r>
      <w:r>
        <w:rPr>
          <w:rFonts w:hint="eastAsia" w:asciiTheme="minorEastAsia" w:hAnsiTheme="minorEastAsia" w:cstheme="minorEastAsia"/>
          <w:i w:val="0"/>
          <w:caps w:val="0"/>
          <w:color w:val="000000"/>
          <w:spacing w:val="2"/>
          <w:sz w:val="24"/>
          <w:szCs w:val="24"/>
          <w:shd w:val="clear" w:fill="FFFFFF"/>
          <w:lang w:val="en-US" w:eastAsia="zh-CN"/>
        </w:rPr>
        <w:t>2</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rPr>
          <w:rFonts w:hint="eastAsia" w:ascii="微软雅黑" w:hAnsi="微软雅黑" w:eastAsia="微软雅黑" w:cs="微软雅黑"/>
          <w:i w:val="0"/>
          <w:caps w:val="0"/>
          <w:color w:val="000000"/>
          <w:spacing w:val="2"/>
          <w:sz w:val="19"/>
          <w:szCs w:val="19"/>
          <w:shd w:val="clear" w:fill="FFFFFF"/>
          <w:lang w:val="en-US" w:eastAsia="zh-CN"/>
        </w:rPr>
        <w:drawing>
          <wp:inline distT="0" distB="0" distL="114300" distR="114300">
            <wp:extent cx="2850515" cy="811530"/>
            <wp:effectExtent l="0" t="0" r="6985" b="7620"/>
            <wp:docPr id="3" name="图片 3" descr="我的医师电子化注册信息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我的医师电子化注册信息系统"/>
                    <pic:cNvPicPr>
                      <a:picLocks noChangeAspect="1"/>
                    </pic:cNvPicPr>
                  </pic:nvPicPr>
                  <pic:blipFill>
                    <a:blip r:embed="rId11"/>
                    <a:stretch>
                      <a:fillRect/>
                    </a:stretch>
                  </pic:blipFill>
                  <pic:spPr>
                    <a:xfrm>
                      <a:off x="0" y="0"/>
                      <a:ext cx="2850515" cy="811530"/>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图3.2</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eastAsiaTheme="minorEastAsia" w:cstheme="minorEastAsia"/>
          <w:i w:val="0"/>
          <w:caps w:val="0"/>
          <w:color w:val="000000"/>
          <w:spacing w:val="2"/>
          <w:sz w:val="24"/>
          <w:szCs w:val="24"/>
          <w:shd w:val="clear" w:fill="FFFFFF"/>
          <w:lang w:val="en-US" w:eastAsia="zh-CN"/>
        </w:rPr>
        <w:t>点击右上角【下拉导航】进入【电子证照】功能，可参考下图</w:t>
      </w:r>
      <w:r>
        <w:rPr>
          <w:rFonts w:hint="eastAsia" w:asciiTheme="minorEastAsia" w:hAnsiTheme="minorEastAsia" w:cstheme="minorEastAsia"/>
          <w:i w:val="0"/>
          <w:caps w:val="0"/>
          <w:color w:val="000000"/>
          <w:spacing w:val="2"/>
          <w:sz w:val="24"/>
          <w:szCs w:val="24"/>
          <w:shd w:val="clear" w:fill="FFFFFF"/>
          <w:lang w:val="en-US" w:eastAsia="zh-CN"/>
        </w:rPr>
        <w:t>3</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r>
        <w:rPr>
          <w:rFonts w:hint="eastAsia" w:asciiTheme="minorEastAsia" w:hAnsiTheme="minorEastAsia" w:cstheme="minorEastAsia"/>
          <w:i w:val="0"/>
          <w:caps w:val="0"/>
          <w:color w:val="000000"/>
          <w:spacing w:val="2"/>
          <w:sz w:val="24"/>
          <w:szCs w:val="24"/>
          <w:shd w:val="clear" w:fill="FFFFFF"/>
          <w:lang w:val="en-US" w:eastAsia="zh-CN"/>
        </w:rPr>
        <w:t>3</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rPr>
          <w:rFonts w:hint="eastAsia" w:ascii="微软雅黑" w:hAnsi="微软雅黑" w:eastAsia="微软雅黑" w:cs="微软雅黑"/>
          <w:i w:val="0"/>
          <w:caps w:val="0"/>
          <w:color w:val="000000"/>
          <w:spacing w:val="2"/>
          <w:sz w:val="19"/>
          <w:szCs w:val="19"/>
          <w:shd w:val="clear" w:fill="FFFFFF"/>
          <w:lang w:val="en-US" w:eastAsia="zh-CN"/>
        </w:rPr>
        <w:drawing>
          <wp:inline distT="0" distB="0" distL="114300" distR="114300">
            <wp:extent cx="2926080" cy="3161665"/>
            <wp:effectExtent l="0" t="0" r="7620" b="635"/>
            <wp:docPr id="5" name="图片 5" descr="医师申领电子证照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医师申领电子证照功能"/>
                    <pic:cNvPicPr>
                      <a:picLocks noChangeAspect="1"/>
                    </pic:cNvPicPr>
                  </pic:nvPicPr>
                  <pic:blipFill>
                    <a:blip r:embed="rId12"/>
                    <a:stretch>
                      <a:fillRect/>
                    </a:stretch>
                  </pic:blipFill>
                  <pic:spPr>
                    <a:xfrm>
                      <a:off x="0" y="0"/>
                      <a:ext cx="2926080" cy="3161665"/>
                    </a:xfrm>
                    <a:prstGeom prst="rect">
                      <a:avLst/>
                    </a:prstGeom>
                  </pic:spPr>
                </pic:pic>
              </a:graphicData>
            </a:graphic>
          </wp:inline>
        </w:drawing>
      </w:r>
    </w:p>
    <w:p>
      <w:pPr>
        <w:numPr>
          <w:ilvl w:val="0"/>
          <w:numId w:val="0"/>
        </w:numPr>
        <w:jc w:val="center"/>
        <w:rPr>
          <w:rFonts w:hint="eastAsia" w:ascii="微软雅黑" w:hAnsi="微软雅黑" w:eastAsia="微软雅黑" w:cs="微软雅黑"/>
          <w:i w:val="0"/>
          <w:caps w:val="0"/>
          <w:color w:val="000000"/>
          <w:spacing w:val="2"/>
          <w:sz w:val="19"/>
          <w:szCs w:val="19"/>
          <w:shd w:val="clear" w:fill="FFFFFF"/>
          <w:lang w:val="en-US" w:eastAsia="zh-CN"/>
        </w:rPr>
      </w:pPr>
      <w:r>
        <w:rPr>
          <w:rFonts w:hint="eastAsia" w:ascii="宋体" w:hAnsi="宋体" w:eastAsia="宋体" w:cs="宋体"/>
          <w:sz w:val="24"/>
          <w:szCs w:val="24"/>
          <w:lang w:val="en-US" w:eastAsia="zh-CN"/>
        </w:rPr>
        <w:t>图3.3</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eastAsiaTheme="minorEastAsia" w:cstheme="minorEastAsia"/>
          <w:i w:val="0"/>
          <w:caps w:val="0"/>
          <w:color w:val="000000"/>
          <w:spacing w:val="2"/>
          <w:sz w:val="24"/>
          <w:szCs w:val="24"/>
          <w:shd w:val="clear" w:fill="FFFFFF"/>
          <w:lang w:val="en-US" w:eastAsia="zh-CN"/>
        </w:rPr>
        <w:t>在执业电子证照功能界面，点击【申领|亮照】，可参考下图</w:t>
      </w:r>
      <w:r>
        <w:rPr>
          <w:rFonts w:hint="eastAsia" w:asciiTheme="minorEastAsia" w:hAnsiTheme="minorEastAsia" w:cstheme="minorEastAsia"/>
          <w:i w:val="0"/>
          <w:caps w:val="0"/>
          <w:color w:val="000000"/>
          <w:spacing w:val="2"/>
          <w:sz w:val="24"/>
          <w:szCs w:val="24"/>
          <w:shd w:val="clear" w:fill="FFFFFF"/>
          <w:lang w:val="en-US" w:eastAsia="zh-CN"/>
        </w:rPr>
        <w:t>3</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r>
        <w:rPr>
          <w:rFonts w:hint="eastAsia" w:asciiTheme="minorEastAsia" w:hAnsiTheme="minorEastAsia" w:cstheme="minorEastAsia"/>
          <w:i w:val="0"/>
          <w:caps w:val="0"/>
          <w:color w:val="000000"/>
          <w:spacing w:val="2"/>
          <w:sz w:val="24"/>
          <w:szCs w:val="24"/>
          <w:shd w:val="clear" w:fill="FFFFFF"/>
          <w:lang w:val="en-US" w:eastAsia="zh-CN"/>
        </w:rPr>
        <w:t>4</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rPr>
          <w:rFonts w:hint="eastAsia" w:ascii="微软雅黑" w:hAnsi="微软雅黑" w:eastAsia="微软雅黑" w:cs="微软雅黑"/>
          <w:i w:val="0"/>
          <w:caps w:val="0"/>
          <w:color w:val="000000"/>
          <w:spacing w:val="2"/>
          <w:sz w:val="19"/>
          <w:szCs w:val="19"/>
          <w:shd w:val="clear" w:fill="FFFFFF"/>
          <w:lang w:val="en-US" w:eastAsia="zh-CN"/>
        </w:rPr>
        <w:drawing>
          <wp:inline distT="0" distB="0" distL="114300" distR="114300">
            <wp:extent cx="2182495" cy="3064510"/>
            <wp:effectExtent l="0" t="0" r="8255" b="2540"/>
            <wp:docPr id="6" name="图片 6" descr="医师申领亮照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师申领亮照功能"/>
                    <pic:cNvPicPr>
                      <a:picLocks noChangeAspect="1"/>
                    </pic:cNvPicPr>
                  </pic:nvPicPr>
                  <pic:blipFill>
                    <a:blip r:embed="rId13"/>
                    <a:stretch>
                      <a:fillRect/>
                    </a:stretch>
                  </pic:blipFill>
                  <pic:spPr>
                    <a:xfrm>
                      <a:off x="0" y="0"/>
                      <a:ext cx="2182495" cy="3064510"/>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图3.4</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eastAsiaTheme="minorEastAsia" w:cstheme="minorEastAsia"/>
          <w:i w:val="0"/>
          <w:caps w:val="0"/>
          <w:color w:val="000000"/>
          <w:spacing w:val="2"/>
          <w:sz w:val="24"/>
          <w:szCs w:val="24"/>
          <w:shd w:val="clear" w:fill="FFFFFF"/>
          <w:lang w:val="en-US" w:eastAsia="zh-CN"/>
        </w:rPr>
        <w:t>符合申领医师电子证照条件，直接亮照成功，</w:t>
      </w:r>
      <w:r>
        <w:rPr>
          <w:rFonts w:hint="eastAsia" w:ascii="宋体" w:hAnsi="宋体" w:eastAsia="宋体" w:cs="宋体"/>
          <w:sz w:val="24"/>
          <w:szCs w:val="24"/>
          <w:lang w:val="en-US" w:eastAsia="zh-CN"/>
        </w:rPr>
        <w:t>这样就完成医师电子证照申领了，</w:t>
      </w:r>
      <w:r>
        <w:rPr>
          <w:rFonts w:hint="eastAsia" w:asciiTheme="minorEastAsia" w:hAnsiTheme="minorEastAsia" w:eastAsiaTheme="minorEastAsia" w:cstheme="minorEastAsia"/>
          <w:i w:val="0"/>
          <w:caps w:val="0"/>
          <w:color w:val="000000"/>
          <w:spacing w:val="2"/>
          <w:sz w:val="24"/>
          <w:szCs w:val="24"/>
          <w:shd w:val="clear" w:fill="FFFFFF"/>
          <w:lang w:val="en-US" w:eastAsia="zh-CN"/>
        </w:rPr>
        <w:t>可参考下图</w:t>
      </w:r>
      <w:r>
        <w:rPr>
          <w:rFonts w:hint="eastAsia" w:asciiTheme="minorEastAsia" w:hAnsiTheme="minorEastAsia" w:cstheme="minorEastAsia"/>
          <w:i w:val="0"/>
          <w:caps w:val="0"/>
          <w:color w:val="000000"/>
          <w:spacing w:val="2"/>
          <w:sz w:val="24"/>
          <w:szCs w:val="24"/>
          <w:shd w:val="clear" w:fill="FFFFFF"/>
          <w:lang w:val="en-US" w:eastAsia="zh-CN"/>
        </w:rPr>
        <w:t>3</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r>
        <w:rPr>
          <w:rFonts w:hint="eastAsia" w:asciiTheme="minorEastAsia" w:hAnsiTheme="minorEastAsia" w:cstheme="minorEastAsia"/>
          <w:i w:val="0"/>
          <w:caps w:val="0"/>
          <w:color w:val="000000"/>
          <w:spacing w:val="2"/>
          <w:sz w:val="24"/>
          <w:szCs w:val="24"/>
          <w:shd w:val="clear" w:fill="FFFFFF"/>
          <w:lang w:val="en-US" w:eastAsia="zh-CN"/>
        </w:rPr>
        <w:t>5</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949450" cy="4100195"/>
            <wp:effectExtent l="0" t="0" r="12700" b="14605"/>
            <wp:docPr id="7" name="图片 7" descr="医生电子证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医生电子证照"/>
                    <pic:cNvPicPr>
                      <a:picLocks noChangeAspect="1"/>
                    </pic:cNvPicPr>
                  </pic:nvPicPr>
                  <pic:blipFill>
                    <a:blip r:embed="rId14"/>
                    <a:stretch>
                      <a:fillRect/>
                    </a:stretch>
                  </pic:blipFill>
                  <pic:spPr>
                    <a:xfrm>
                      <a:off x="0" y="0"/>
                      <a:ext cx="1949450" cy="4100195"/>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图3.5</w:t>
      </w:r>
    </w:p>
    <w:p>
      <w:pPr>
        <w:pStyle w:val="5"/>
        <w:numPr>
          <w:ilvl w:val="0"/>
          <w:numId w:val="1"/>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医师申领电子证照过程中可能遇到的问题：</w:t>
      </w:r>
    </w:p>
    <w:p>
      <w:pPr>
        <w:pStyle w:val="6"/>
        <w:bidi w:val="0"/>
        <w:rPr>
          <w:rFonts w:hint="eastAsia"/>
          <w:lang w:val="en-US" w:eastAsia="zh-CN"/>
        </w:rPr>
      </w:pP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 1 \* GB4 \* MERGEFORMAT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rPr>
        <w:t>㈠</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 xml:space="preserve"> 提示：暂无可显示的医师执业电子证照。</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原因及解决办法：</w:t>
      </w:r>
    </w:p>
    <w:p>
      <w:pPr>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微软雅黑" w:hAnsi="微软雅黑" w:eastAsia="微软雅黑" w:cs="微软雅黑"/>
          <w:b w:val="0"/>
          <w:bCs w:val="0"/>
          <w:sz w:val="24"/>
          <w:szCs w:val="24"/>
          <w:lang w:val="en-US" w:eastAsia="zh-CN"/>
        </w:rPr>
        <w:t>未验证到您的资格信息，请到核发资格证书的省级卫健委核实；</w:t>
      </w:r>
    </w:p>
    <w:p>
      <w:pPr>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您的资格信息与当前注册信息未关联，请核实您的当前注册信息使用的资格信息是否与您真实的资格信息完全一致？是否存在以下几种情况：</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360" w:firstLineChars="15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医师资格信息与注册信息的姓名或身份证号仅有一项不同，由当前注册卫生行政部门进行“更换医师资格”操作；</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360" w:firstLineChars="15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医师资格信息的资格证书编码与医师注册信息的资格证书编码不同，如考取资格年份、核发资格的省级行政部门或身份证号（一代、二代）不同，需由卫生行政部门核实并确认，若资格信息正确，可进行“更换医师资格”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注意：医师资格信息和注册信息的级别、类别相同的情况下，才可进行“更换医师资格”操作。</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360" w:firstLineChars="15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医师资格信息和注册信息的级别、类别不同：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① 若资格信息的级别、类别正确，卫生行政部门可使用该资格为医师办理“注册”业务；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sz w:val="18"/>
          <w:szCs w:val="18"/>
          <w:lang w:val="en-US" w:eastAsia="zh-CN"/>
        </w:rPr>
      </w:pPr>
      <w:r>
        <w:rPr>
          <w:rFonts w:hint="eastAsia" w:asciiTheme="minorEastAsia" w:hAnsiTheme="minorEastAsia" w:cstheme="minorEastAsia"/>
          <w:sz w:val="24"/>
          <w:szCs w:val="24"/>
          <w:lang w:val="en-US" w:eastAsia="zh-CN"/>
        </w:rPr>
        <w:t>② 若资格信息的级别、类别错误，需上报省级卫生行政部门或国家医考中心进行资格修改；</w:t>
      </w:r>
    </w:p>
    <w:p>
      <w:pPr>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执业信息不在册（无效状态：备案、注销、区内到区外、变更到军队等）。</w:t>
      </w:r>
    </w:p>
    <w:p>
      <w:pPr>
        <w:pStyle w:val="6"/>
        <w:bidi w:val="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 2 \* GB4 \* MERGEFORMAT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㈡</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 xml:space="preserve"> 提示：未查询到个人照片，不予显示医师执业电子证照。</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原因及解决办法：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b/>
          <w:bCs/>
          <w:sz w:val="24"/>
          <w:szCs w:val="24"/>
          <w:lang w:val="en-US" w:eastAsia="zh-CN"/>
        </w:rPr>
      </w:pPr>
      <w:r>
        <w:rPr>
          <w:rFonts w:hint="default" w:asciiTheme="minorEastAsia" w:hAnsiTheme="minorEastAsia" w:eastAsiaTheme="minorEastAsia" w:cstheme="minorEastAsia"/>
          <w:sz w:val="24"/>
          <w:szCs w:val="24"/>
          <w:lang w:val="en-US" w:eastAsia="zh-CN"/>
        </w:rPr>
        <w:t>说明您的执业信息没有照片，请在</w:t>
      </w:r>
      <w:r>
        <w:rPr>
          <w:rFonts w:hint="eastAsia" w:asciiTheme="minorEastAsia" w:hAnsiTheme="minorEastAsia" w:eastAsiaTheme="minorEastAsia" w:cstheme="minorEastAsia"/>
          <w:sz w:val="24"/>
          <w:szCs w:val="24"/>
          <w:lang w:val="en-US" w:eastAsia="zh-CN"/>
        </w:rPr>
        <w:t>医师个人端</w:t>
      </w:r>
      <w:r>
        <w:rPr>
          <w:rFonts w:hint="default" w:asciiTheme="minorEastAsia" w:hAnsiTheme="minorEastAsia" w:eastAsiaTheme="minorEastAsia" w:cstheme="minorEastAsia"/>
          <w:sz w:val="24"/>
          <w:szCs w:val="24"/>
          <w:lang w:val="en-US" w:eastAsia="zh-CN"/>
        </w:rPr>
        <w:t>【信息维护】功能中上传照片</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b/>
          <w:bCs/>
          <w:sz w:val="24"/>
          <w:szCs w:val="24"/>
          <w:lang w:val="en-US" w:eastAsia="zh-CN"/>
        </w:rPr>
        <w:t>并由医疗机构审核通过</w:t>
      </w:r>
      <w:r>
        <w:rPr>
          <w:rFonts w:hint="eastAsia" w:asciiTheme="minorEastAsia" w:hAnsiTheme="minorEastAsia" w:cstheme="minorEastAsia"/>
          <w:b/>
          <w:bCs/>
          <w:sz w:val="24"/>
          <w:szCs w:val="24"/>
          <w:lang w:val="en-US" w:eastAsia="zh-CN"/>
        </w:rPr>
        <w:t>，</w:t>
      </w:r>
      <w:r>
        <w:rPr>
          <w:rFonts w:hint="eastAsia" w:asciiTheme="minorEastAsia" w:hAnsiTheme="minorEastAsia" w:cstheme="minorEastAsia"/>
          <w:b w:val="0"/>
          <w:bCs w:val="0"/>
          <w:sz w:val="24"/>
          <w:szCs w:val="24"/>
          <w:lang w:val="en-US" w:eastAsia="zh-CN"/>
        </w:rPr>
        <w:t>审核通过后照片才上传成功。</w:t>
      </w:r>
      <w:r>
        <w:rPr>
          <w:rFonts w:hint="eastAsia" w:asciiTheme="minorEastAsia" w:hAnsiTheme="minorEastAsia" w:cstheme="minorEastAsia"/>
          <w:sz w:val="24"/>
          <w:szCs w:val="24"/>
          <w:lang w:val="en-US" w:eastAsia="zh-CN"/>
        </w:rPr>
        <w:t>然后可进行电子证照的申领。</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b/>
          <w:bCs/>
          <w:sz w:val="24"/>
          <w:szCs w:val="24"/>
          <w:lang w:val="en-US" w:eastAsia="zh-CN"/>
        </w:rPr>
      </w:pPr>
    </w:p>
    <w:p>
      <w:pPr>
        <w:pStyle w:val="5"/>
        <w:numPr>
          <w:ilvl w:val="0"/>
          <w:numId w:val="1"/>
        </w:numPr>
        <w:bidi w:val="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医疗机构如何统计本院医师申领电子证照情况</w:t>
      </w:r>
    </w:p>
    <w:p>
      <w:pPr>
        <w:numPr>
          <w:ilvl w:val="0"/>
          <w:numId w:val="7"/>
        </w:num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医疗机构登录《医师电子化注册信息系统（机构版）》，如下图5.1所示：</w:t>
      </w:r>
    </w:p>
    <w:p>
      <w:pPr>
        <w:numPr>
          <w:ilvl w:val="0"/>
          <w:numId w:val="0"/>
        </w:numPr>
        <w:jc w:val="center"/>
      </w:pPr>
      <w:r>
        <w:drawing>
          <wp:inline distT="0" distB="0" distL="114300" distR="114300">
            <wp:extent cx="3971290" cy="2452370"/>
            <wp:effectExtent l="0" t="0" r="1016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3971290" cy="245237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asciiTheme="minorEastAsia" w:hAnsiTheme="minorEastAsia" w:cstheme="minorEastAsia"/>
          <w:sz w:val="24"/>
          <w:szCs w:val="24"/>
          <w:lang w:val="en-US" w:eastAsia="zh-CN"/>
        </w:rPr>
        <w:t>图5.1</w:t>
      </w:r>
    </w:p>
    <w:p>
      <w:pPr>
        <w:numPr>
          <w:ilvl w:val="0"/>
          <w:numId w:val="0"/>
        </w:numPr>
        <w:rPr>
          <w:rFonts w:hint="eastAsia" w:asciiTheme="minorEastAsia" w:hAnsiTheme="minorEastAsia" w:cstheme="minorEastAsia"/>
          <w:sz w:val="24"/>
          <w:szCs w:val="24"/>
          <w:lang w:val="en-US" w:eastAsia="zh-CN"/>
        </w:rPr>
      </w:pPr>
    </w:p>
    <w:p>
      <w:pPr>
        <w:numPr>
          <w:ilvl w:val="0"/>
          <w:numId w:val="7"/>
        </w:num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在【本院执业医师信息】-【主执业机构在本院医师】功能处，先点击“获取最新数据”，然后再在“是否已申领电子证照”列查看申领情况，如下图5.2所示：</w:t>
      </w:r>
    </w:p>
    <w:p>
      <w:pPr>
        <w:jc w:val="center"/>
        <w:rPr>
          <w:rFonts w:hint="default" w:asciiTheme="minorEastAsia" w:hAnsiTheme="minorEastAsia" w:cstheme="minorEastAsia"/>
          <w:sz w:val="24"/>
          <w:szCs w:val="24"/>
          <w:lang w:val="en-US" w:eastAsia="zh-CN"/>
        </w:rPr>
      </w:pPr>
      <w:r>
        <w:drawing>
          <wp:inline distT="0" distB="0" distL="114300" distR="114300">
            <wp:extent cx="4899660" cy="2577465"/>
            <wp:effectExtent l="0" t="0" r="15240"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4899660" cy="257746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图5.2</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18"/>
          <w:szCs w:val="18"/>
          <w:lang w:val="en-US" w:eastAsia="zh-CN"/>
        </w:rPr>
      </w:pPr>
    </w:p>
    <w:p>
      <w:pPr>
        <w:pageBreakBefore w:val="0"/>
        <w:widowControl w:val="0"/>
        <w:numPr>
          <w:ilvl w:val="0"/>
          <w:numId w:val="0"/>
        </w:numPr>
        <w:tabs>
          <w:tab w:val="left" w:pos="1101"/>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总结：</w:t>
      </w:r>
    </w:p>
    <w:p>
      <w:pPr>
        <w:pageBreakBefore w:val="0"/>
        <w:widowControl w:val="0"/>
        <w:numPr>
          <w:ilvl w:val="0"/>
          <w:numId w:val="0"/>
        </w:numPr>
        <w:tabs>
          <w:tab w:val="left" w:pos="1101"/>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若您有关于申领医师电子证照或者注册医师电子化账户、绑定“民科微服务”等问题，您可扫描下方图片进入“民科微服务”小程序，更多精彩内容尽在其中！</w:t>
      </w:r>
    </w:p>
    <w:p>
      <w:pPr>
        <w:pageBreakBefore w:val="0"/>
        <w:widowControl w:val="0"/>
        <w:numPr>
          <w:ilvl w:val="0"/>
          <w:numId w:val="0"/>
        </w:numPr>
        <w:tabs>
          <w:tab w:val="left" w:pos="1101"/>
        </w:tabs>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1230630" cy="1230630"/>
            <wp:effectExtent l="0" t="0" r="7620" b="7620"/>
            <wp:docPr id="1" name="图片 1" descr="民科小程序识别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民科小程序识别码"/>
                    <pic:cNvPicPr>
                      <a:picLocks noChangeAspect="1"/>
                    </pic:cNvPicPr>
                  </pic:nvPicPr>
                  <pic:blipFill>
                    <a:blip r:embed="rId17"/>
                    <a:stretch>
                      <a:fillRect/>
                    </a:stretch>
                  </pic:blipFill>
                  <pic:spPr>
                    <a:xfrm>
                      <a:off x="0" y="0"/>
                      <a:ext cx="1230630" cy="12306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E6DC4B"/>
    <w:multiLevelType w:val="singleLevel"/>
    <w:tmpl w:val="9CE6DC4B"/>
    <w:lvl w:ilvl="0" w:tentative="0">
      <w:start w:val="1"/>
      <w:numFmt w:val="decimal"/>
      <w:suff w:val="nothing"/>
      <w:lvlText w:val="（%1）"/>
      <w:lvlJc w:val="left"/>
    </w:lvl>
  </w:abstractNum>
  <w:abstractNum w:abstractNumId="1">
    <w:nsid w:val="BA5E71DB"/>
    <w:multiLevelType w:val="singleLevel"/>
    <w:tmpl w:val="BA5E71DB"/>
    <w:lvl w:ilvl="0" w:tentative="0">
      <w:start w:val="1"/>
      <w:numFmt w:val="decimal"/>
      <w:suff w:val="nothing"/>
      <w:lvlText w:val="%1、"/>
      <w:lvlJc w:val="left"/>
    </w:lvl>
  </w:abstractNum>
  <w:abstractNum w:abstractNumId="2">
    <w:nsid w:val="F92FFAFA"/>
    <w:multiLevelType w:val="singleLevel"/>
    <w:tmpl w:val="F92FFAFA"/>
    <w:lvl w:ilvl="0" w:tentative="0">
      <w:start w:val="1"/>
      <w:numFmt w:val="decimal"/>
      <w:suff w:val="nothing"/>
      <w:lvlText w:val="%1、"/>
      <w:lvlJc w:val="left"/>
    </w:lvl>
  </w:abstractNum>
  <w:abstractNum w:abstractNumId="3">
    <w:nsid w:val="FB5EE966"/>
    <w:multiLevelType w:val="singleLevel"/>
    <w:tmpl w:val="FB5EE966"/>
    <w:lvl w:ilvl="0" w:tentative="0">
      <w:start w:val="1"/>
      <w:numFmt w:val="decimal"/>
      <w:suff w:val="nothing"/>
      <w:lvlText w:val="%1、"/>
      <w:lvlJc w:val="left"/>
    </w:lvl>
  </w:abstractNum>
  <w:abstractNum w:abstractNumId="4">
    <w:nsid w:val="1AADBAFF"/>
    <w:multiLevelType w:val="singleLevel"/>
    <w:tmpl w:val="1AADBAFF"/>
    <w:lvl w:ilvl="0" w:tentative="0">
      <w:start w:val="1"/>
      <w:numFmt w:val="decimal"/>
      <w:suff w:val="nothing"/>
      <w:lvlText w:val="%1、"/>
      <w:lvlJc w:val="left"/>
    </w:lvl>
  </w:abstractNum>
  <w:abstractNum w:abstractNumId="5">
    <w:nsid w:val="43A75C34"/>
    <w:multiLevelType w:val="singleLevel"/>
    <w:tmpl w:val="43A75C34"/>
    <w:lvl w:ilvl="0" w:tentative="0">
      <w:start w:val="1"/>
      <w:numFmt w:val="decimal"/>
      <w:suff w:val="nothing"/>
      <w:lvlText w:val="%1、"/>
      <w:lvlJc w:val="left"/>
    </w:lvl>
  </w:abstractNum>
  <w:abstractNum w:abstractNumId="6">
    <w:nsid w:val="73D3E145"/>
    <w:multiLevelType w:val="singleLevel"/>
    <w:tmpl w:val="73D3E145"/>
    <w:lvl w:ilvl="0" w:tentative="0">
      <w:start w:val="1"/>
      <w:numFmt w:val="chineseCounting"/>
      <w:suff w:val="nothing"/>
      <w:lvlText w:val="%1、"/>
      <w:lvlJc w:val="left"/>
      <w:rPr>
        <w:rFonts w:hint="eastAsia"/>
      </w:rPr>
    </w:lvl>
  </w:abstractNum>
  <w:num w:numId="1">
    <w:abstractNumId w:val="6"/>
  </w:num>
  <w:num w:numId="2">
    <w:abstractNumId w:val="5"/>
  </w:num>
  <w:num w:numId="3">
    <w:abstractNumId w:val="3"/>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51F71"/>
    <w:rsid w:val="00F17BF0"/>
    <w:rsid w:val="016968AF"/>
    <w:rsid w:val="018562F6"/>
    <w:rsid w:val="01AC4EC9"/>
    <w:rsid w:val="01D2509B"/>
    <w:rsid w:val="01E43CED"/>
    <w:rsid w:val="023A17F9"/>
    <w:rsid w:val="024B380B"/>
    <w:rsid w:val="02C8045E"/>
    <w:rsid w:val="033B49E7"/>
    <w:rsid w:val="045C1F7A"/>
    <w:rsid w:val="046B32BA"/>
    <w:rsid w:val="04AA124C"/>
    <w:rsid w:val="05042176"/>
    <w:rsid w:val="059E0707"/>
    <w:rsid w:val="05C93985"/>
    <w:rsid w:val="05D93939"/>
    <w:rsid w:val="064745C9"/>
    <w:rsid w:val="064A4505"/>
    <w:rsid w:val="06766A08"/>
    <w:rsid w:val="06E573E5"/>
    <w:rsid w:val="07073D61"/>
    <w:rsid w:val="07E75560"/>
    <w:rsid w:val="08387A02"/>
    <w:rsid w:val="085D1B9D"/>
    <w:rsid w:val="089006C5"/>
    <w:rsid w:val="08BD7861"/>
    <w:rsid w:val="0AC97737"/>
    <w:rsid w:val="0B5E5B5E"/>
    <w:rsid w:val="0BA841DD"/>
    <w:rsid w:val="0C180F08"/>
    <w:rsid w:val="0C7F37F8"/>
    <w:rsid w:val="0CA200EB"/>
    <w:rsid w:val="0CAE1E3A"/>
    <w:rsid w:val="0CEE53C5"/>
    <w:rsid w:val="0D37578B"/>
    <w:rsid w:val="0D3D1FAB"/>
    <w:rsid w:val="0D726BA3"/>
    <w:rsid w:val="0DF31C55"/>
    <w:rsid w:val="0E0604E9"/>
    <w:rsid w:val="0E615E18"/>
    <w:rsid w:val="0F2636D3"/>
    <w:rsid w:val="0F453D0B"/>
    <w:rsid w:val="0F5C6996"/>
    <w:rsid w:val="0F655B7D"/>
    <w:rsid w:val="0FC1761A"/>
    <w:rsid w:val="0FF12A0A"/>
    <w:rsid w:val="10266AA4"/>
    <w:rsid w:val="1072386E"/>
    <w:rsid w:val="109028DF"/>
    <w:rsid w:val="11140B6E"/>
    <w:rsid w:val="11891A48"/>
    <w:rsid w:val="11907225"/>
    <w:rsid w:val="11A73F3D"/>
    <w:rsid w:val="12372940"/>
    <w:rsid w:val="12B021B4"/>
    <w:rsid w:val="145A3C61"/>
    <w:rsid w:val="15016210"/>
    <w:rsid w:val="15375061"/>
    <w:rsid w:val="159A1549"/>
    <w:rsid w:val="15AD607C"/>
    <w:rsid w:val="16745E3E"/>
    <w:rsid w:val="16CA7D9F"/>
    <w:rsid w:val="16DA1871"/>
    <w:rsid w:val="174B3553"/>
    <w:rsid w:val="178346F9"/>
    <w:rsid w:val="186F79B2"/>
    <w:rsid w:val="1888359B"/>
    <w:rsid w:val="19DD43EC"/>
    <w:rsid w:val="19E9289A"/>
    <w:rsid w:val="1A093064"/>
    <w:rsid w:val="1A7B086E"/>
    <w:rsid w:val="1AB6175D"/>
    <w:rsid w:val="1B512067"/>
    <w:rsid w:val="1B6505ED"/>
    <w:rsid w:val="1B9910DD"/>
    <w:rsid w:val="1BCF7240"/>
    <w:rsid w:val="1C2616A4"/>
    <w:rsid w:val="1C3F46E7"/>
    <w:rsid w:val="1C5B1B5D"/>
    <w:rsid w:val="1D0C6A6D"/>
    <w:rsid w:val="1D49734E"/>
    <w:rsid w:val="1D4A6110"/>
    <w:rsid w:val="1D9E1D0C"/>
    <w:rsid w:val="1DDB34EA"/>
    <w:rsid w:val="1E19388D"/>
    <w:rsid w:val="1E1F42C1"/>
    <w:rsid w:val="1E213C7F"/>
    <w:rsid w:val="1E6D2C53"/>
    <w:rsid w:val="1E7755FA"/>
    <w:rsid w:val="205833CD"/>
    <w:rsid w:val="207E1DAD"/>
    <w:rsid w:val="208D3616"/>
    <w:rsid w:val="208F0391"/>
    <w:rsid w:val="20F13B2D"/>
    <w:rsid w:val="213142A4"/>
    <w:rsid w:val="21565A50"/>
    <w:rsid w:val="218D3534"/>
    <w:rsid w:val="21D2537C"/>
    <w:rsid w:val="22A4611D"/>
    <w:rsid w:val="22C43902"/>
    <w:rsid w:val="230929F4"/>
    <w:rsid w:val="23517898"/>
    <w:rsid w:val="23AC73E1"/>
    <w:rsid w:val="23D52A38"/>
    <w:rsid w:val="23DA54BD"/>
    <w:rsid w:val="23F34AC1"/>
    <w:rsid w:val="24780825"/>
    <w:rsid w:val="24813E98"/>
    <w:rsid w:val="25131349"/>
    <w:rsid w:val="253D572F"/>
    <w:rsid w:val="253D7342"/>
    <w:rsid w:val="26A9138A"/>
    <w:rsid w:val="27255359"/>
    <w:rsid w:val="280A552E"/>
    <w:rsid w:val="2855771F"/>
    <w:rsid w:val="28856CBA"/>
    <w:rsid w:val="28B1093B"/>
    <w:rsid w:val="293450C7"/>
    <w:rsid w:val="295446A6"/>
    <w:rsid w:val="2972287B"/>
    <w:rsid w:val="2A7B515B"/>
    <w:rsid w:val="2AA370DE"/>
    <w:rsid w:val="2AAE2EF5"/>
    <w:rsid w:val="2B474E2B"/>
    <w:rsid w:val="2BC53E78"/>
    <w:rsid w:val="2BF035F9"/>
    <w:rsid w:val="2C2E7EB5"/>
    <w:rsid w:val="2CCE792A"/>
    <w:rsid w:val="2CF15B93"/>
    <w:rsid w:val="2CF61F88"/>
    <w:rsid w:val="2D4512E8"/>
    <w:rsid w:val="2E1878ED"/>
    <w:rsid w:val="2E9317B9"/>
    <w:rsid w:val="2EA17B7D"/>
    <w:rsid w:val="2EA97275"/>
    <w:rsid w:val="2EC44680"/>
    <w:rsid w:val="2EE5778A"/>
    <w:rsid w:val="2F5E4BB8"/>
    <w:rsid w:val="2F6827AA"/>
    <w:rsid w:val="30266820"/>
    <w:rsid w:val="305F77C2"/>
    <w:rsid w:val="30B40464"/>
    <w:rsid w:val="3125703E"/>
    <w:rsid w:val="312C10F2"/>
    <w:rsid w:val="31432879"/>
    <w:rsid w:val="31AC07C8"/>
    <w:rsid w:val="31D31DFF"/>
    <w:rsid w:val="32567704"/>
    <w:rsid w:val="343C5BEC"/>
    <w:rsid w:val="354B73CE"/>
    <w:rsid w:val="36473D81"/>
    <w:rsid w:val="36864EB3"/>
    <w:rsid w:val="375D6B0E"/>
    <w:rsid w:val="37F8376E"/>
    <w:rsid w:val="380C625C"/>
    <w:rsid w:val="38132AB6"/>
    <w:rsid w:val="385766D8"/>
    <w:rsid w:val="3898142F"/>
    <w:rsid w:val="38F54CD8"/>
    <w:rsid w:val="38F6094B"/>
    <w:rsid w:val="39261BAA"/>
    <w:rsid w:val="39627E95"/>
    <w:rsid w:val="39643A29"/>
    <w:rsid w:val="39B52162"/>
    <w:rsid w:val="39FF1632"/>
    <w:rsid w:val="3A4F6E10"/>
    <w:rsid w:val="3A501F38"/>
    <w:rsid w:val="3A9238BB"/>
    <w:rsid w:val="3ACF21CC"/>
    <w:rsid w:val="3B1D4573"/>
    <w:rsid w:val="3B601E8F"/>
    <w:rsid w:val="3B6862D2"/>
    <w:rsid w:val="3C5B7193"/>
    <w:rsid w:val="3C5C4F79"/>
    <w:rsid w:val="3CB71849"/>
    <w:rsid w:val="3CD76D50"/>
    <w:rsid w:val="3D0C1AA4"/>
    <w:rsid w:val="3D3E19C8"/>
    <w:rsid w:val="3D6E62B4"/>
    <w:rsid w:val="3D721821"/>
    <w:rsid w:val="3DBE7038"/>
    <w:rsid w:val="3DDB774A"/>
    <w:rsid w:val="3E0119AF"/>
    <w:rsid w:val="3E5F096D"/>
    <w:rsid w:val="40016F8C"/>
    <w:rsid w:val="400D5D14"/>
    <w:rsid w:val="402447F8"/>
    <w:rsid w:val="40554D68"/>
    <w:rsid w:val="40AD4280"/>
    <w:rsid w:val="40BC78FD"/>
    <w:rsid w:val="40E54397"/>
    <w:rsid w:val="414A436B"/>
    <w:rsid w:val="41FE7BAA"/>
    <w:rsid w:val="424214CA"/>
    <w:rsid w:val="42F660CE"/>
    <w:rsid w:val="43222039"/>
    <w:rsid w:val="4359002D"/>
    <w:rsid w:val="443C5A6F"/>
    <w:rsid w:val="44696978"/>
    <w:rsid w:val="44AE1EBB"/>
    <w:rsid w:val="44E371D6"/>
    <w:rsid w:val="45E738CB"/>
    <w:rsid w:val="46221F29"/>
    <w:rsid w:val="473D542D"/>
    <w:rsid w:val="47B52F47"/>
    <w:rsid w:val="47BC0FAC"/>
    <w:rsid w:val="48315AF8"/>
    <w:rsid w:val="485C0838"/>
    <w:rsid w:val="48730747"/>
    <w:rsid w:val="48E53681"/>
    <w:rsid w:val="4933267A"/>
    <w:rsid w:val="4999651E"/>
    <w:rsid w:val="4A5B3809"/>
    <w:rsid w:val="4AAA1FC0"/>
    <w:rsid w:val="4AB50561"/>
    <w:rsid w:val="4AC41775"/>
    <w:rsid w:val="4B0C1674"/>
    <w:rsid w:val="4B7B71D1"/>
    <w:rsid w:val="4B7F1E70"/>
    <w:rsid w:val="4BB46652"/>
    <w:rsid w:val="4C5D1B4D"/>
    <w:rsid w:val="4CA63906"/>
    <w:rsid w:val="4CE76695"/>
    <w:rsid w:val="4CF362FA"/>
    <w:rsid w:val="4D083FEF"/>
    <w:rsid w:val="4D4304EF"/>
    <w:rsid w:val="4D62143B"/>
    <w:rsid w:val="4D7D33BB"/>
    <w:rsid w:val="4DB06ECF"/>
    <w:rsid w:val="4DDE03B4"/>
    <w:rsid w:val="4E143663"/>
    <w:rsid w:val="4EED4727"/>
    <w:rsid w:val="4F2C740E"/>
    <w:rsid w:val="4FCF22DE"/>
    <w:rsid w:val="4FEC4736"/>
    <w:rsid w:val="50034E01"/>
    <w:rsid w:val="503F1C81"/>
    <w:rsid w:val="50533532"/>
    <w:rsid w:val="50D07E7A"/>
    <w:rsid w:val="50D56DFE"/>
    <w:rsid w:val="50EA60EC"/>
    <w:rsid w:val="50F60589"/>
    <w:rsid w:val="51080730"/>
    <w:rsid w:val="514468EF"/>
    <w:rsid w:val="5173405C"/>
    <w:rsid w:val="51D0029A"/>
    <w:rsid w:val="521E09DF"/>
    <w:rsid w:val="52647D4A"/>
    <w:rsid w:val="526F295C"/>
    <w:rsid w:val="529F5292"/>
    <w:rsid w:val="535B57D5"/>
    <w:rsid w:val="539C0B93"/>
    <w:rsid w:val="53A922C5"/>
    <w:rsid w:val="54093F65"/>
    <w:rsid w:val="544943DA"/>
    <w:rsid w:val="552B25FB"/>
    <w:rsid w:val="563878C3"/>
    <w:rsid w:val="565E4348"/>
    <w:rsid w:val="568D05B8"/>
    <w:rsid w:val="57AE577B"/>
    <w:rsid w:val="57D4458D"/>
    <w:rsid w:val="584075CF"/>
    <w:rsid w:val="584F0F13"/>
    <w:rsid w:val="586D0DEE"/>
    <w:rsid w:val="58D0192F"/>
    <w:rsid w:val="591F14A0"/>
    <w:rsid w:val="59452455"/>
    <w:rsid w:val="59BB2F56"/>
    <w:rsid w:val="59D637F3"/>
    <w:rsid w:val="5A2B03BD"/>
    <w:rsid w:val="5BDB19E4"/>
    <w:rsid w:val="5C13102A"/>
    <w:rsid w:val="5C822342"/>
    <w:rsid w:val="5C941665"/>
    <w:rsid w:val="5CF66F91"/>
    <w:rsid w:val="5EAE25BD"/>
    <w:rsid w:val="5EF22D79"/>
    <w:rsid w:val="5F3575FC"/>
    <w:rsid w:val="5F4A53AB"/>
    <w:rsid w:val="5FDC6BFA"/>
    <w:rsid w:val="602E3028"/>
    <w:rsid w:val="609268C8"/>
    <w:rsid w:val="60EC0380"/>
    <w:rsid w:val="62446550"/>
    <w:rsid w:val="6304264D"/>
    <w:rsid w:val="641D4ADA"/>
    <w:rsid w:val="64434CDB"/>
    <w:rsid w:val="656D016E"/>
    <w:rsid w:val="658810BD"/>
    <w:rsid w:val="65BF3F5E"/>
    <w:rsid w:val="65C206A8"/>
    <w:rsid w:val="675E25B7"/>
    <w:rsid w:val="676624BF"/>
    <w:rsid w:val="676C3B39"/>
    <w:rsid w:val="67783188"/>
    <w:rsid w:val="67DF1662"/>
    <w:rsid w:val="67E16FB7"/>
    <w:rsid w:val="682605F8"/>
    <w:rsid w:val="684D548E"/>
    <w:rsid w:val="688849A3"/>
    <w:rsid w:val="68D41775"/>
    <w:rsid w:val="69A146A0"/>
    <w:rsid w:val="69C11A78"/>
    <w:rsid w:val="69ED3592"/>
    <w:rsid w:val="6A087070"/>
    <w:rsid w:val="6AA2508C"/>
    <w:rsid w:val="6AC907C4"/>
    <w:rsid w:val="6B3360BD"/>
    <w:rsid w:val="6B891672"/>
    <w:rsid w:val="6BA45A31"/>
    <w:rsid w:val="6BE4418A"/>
    <w:rsid w:val="6CAB5F49"/>
    <w:rsid w:val="6CCB1E68"/>
    <w:rsid w:val="6CCF48F3"/>
    <w:rsid w:val="6D2A6997"/>
    <w:rsid w:val="6DC76FFB"/>
    <w:rsid w:val="6E207A77"/>
    <w:rsid w:val="6EFA7AE0"/>
    <w:rsid w:val="6F311E02"/>
    <w:rsid w:val="6F364C2F"/>
    <w:rsid w:val="6F4E6A07"/>
    <w:rsid w:val="6F6B7BCB"/>
    <w:rsid w:val="6F850DBA"/>
    <w:rsid w:val="6FF26FFB"/>
    <w:rsid w:val="706F54DC"/>
    <w:rsid w:val="708F5380"/>
    <w:rsid w:val="70CE4DBF"/>
    <w:rsid w:val="70E368AC"/>
    <w:rsid w:val="710D6ACD"/>
    <w:rsid w:val="712B7C91"/>
    <w:rsid w:val="71730CBD"/>
    <w:rsid w:val="71A740FE"/>
    <w:rsid w:val="71EE0731"/>
    <w:rsid w:val="722B755F"/>
    <w:rsid w:val="72312482"/>
    <w:rsid w:val="726323E8"/>
    <w:rsid w:val="726D1AAD"/>
    <w:rsid w:val="72703631"/>
    <w:rsid w:val="727635B7"/>
    <w:rsid w:val="7339358E"/>
    <w:rsid w:val="745D6439"/>
    <w:rsid w:val="74CA3766"/>
    <w:rsid w:val="74EC6E7C"/>
    <w:rsid w:val="74FA3F86"/>
    <w:rsid w:val="752B65FB"/>
    <w:rsid w:val="75513F8D"/>
    <w:rsid w:val="757569C4"/>
    <w:rsid w:val="758E175F"/>
    <w:rsid w:val="760D59DB"/>
    <w:rsid w:val="763C27F3"/>
    <w:rsid w:val="765429B0"/>
    <w:rsid w:val="76994573"/>
    <w:rsid w:val="77016AAE"/>
    <w:rsid w:val="778B5CFA"/>
    <w:rsid w:val="778D4226"/>
    <w:rsid w:val="77FE50AC"/>
    <w:rsid w:val="78086ADE"/>
    <w:rsid w:val="78650C48"/>
    <w:rsid w:val="78784B19"/>
    <w:rsid w:val="788214A1"/>
    <w:rsid w:val="78993D12"/>
    <w:rsid w:val="789A4C26"/>
    <w:rsid w:val="78DC1794"/>
    <w:rsid w:val="78E820D6"/>
    <w:rsid w:val="78FC2AF4"/>
    <w:rsid w:val="795040E3"/>
    <w:rsid w:val="79601F6D"/>
    <w:rsid w:val="79890CC8"/>
    <w:rsid w:val="79F44B13"/>
    <w:rsid w:val="7A27675B"/>
    <w:rsid w:val="7A4D42B4"/>
    <w:rsid w:val="7A7D5E6B"/>
    <w:rsid w:val="7A9C6717"/>
    <w:rsid w:val="7AE14023"/>
    <w:rsid w:val="7BC138A2"/>
    <w:rsid w:val="7BFC74EE"/>
    <w:rsid w:val="7C560357"/>
    <w:rsid w:val="7CBE7A8B"/>
    <w:rsid w:val="7CD7053F"/>
    <w:rsid w:val="7CF12A9A"/>
    <w:rsid w:val="7D436DE1"/>
    <w:rsid w:val="7D626BC1"/>
    <w:rsid w:val="7D9E48FB"/>
    <w:rsid w:val="7DD257DD"/>
    <w:rsid w:val="7E275563"/>
    <w:rsid w:val="7F3337BD"/>
    <w:rsid w:val="7F49780A"/>
    <w:rsid w:val="7F775BA2"/>
    <w:rsid w:val="7F994617"/>
    <w:rsid w:val="7FA74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link w:val="10"/>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character" w:customStyle="1" w:styleId="10">
    <w:name w:val="标题 6 Char"/>
    <w:link w:val="7"/>
    <w:qFormat/>
    <w:uiPriority w:val="0"/>
    <w:rPr>
      <w:rFonts w:ascii="Arial" w:hAnsi="Arial"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2020-12-04T05:16:00Z</dcterms:created>
  <dc:creator>Administrator</dc:creator>
  <cp:lastModifiedBy>小桂子捏</cp:lastModifiedBy>
  <dcterms:modified xsi:type="dcterms:W3CDTF">2021-03-10T03:52:55Z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