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方正小标宋_GBK" w:cs="Times New Roman Regular"/>
          <w:snapToGrid w:val="0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snapToGrid w:val="0"/>
          <w:sz w:val="44"/>
          <w:szCs w:val="44"/>
        </w:rPr>
        <w:t>参评网站名单</w:t>
      </w:r>
    </w:p>
    <w:p>
      <w:pPr>
        <w:adjustRightInd w:val="0"/>
        <w:snapToGrid w:val="0"/>
        <w:spacing w:line="560" w:lineRule="exact"/>
        <w:rPr>
          <w:rFonts w:ascii="Times New Roman Regular" w:hAnsi="Times New Roman Regular" w:eastAsia="方正仿宋_GBK" w:cs="Times New Roman Regular"/>
          <w:snapToGrid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  <w:t>表1  自治区部门网站（51个）</w:t>
      </w:r>
    </w:p>
    <w:p>
      <w:pPr>
        <w:pStyle w:val="2"/>
      </w:pPr>
    </w:p>
    <w:tbl>
      <w:tblPr>
        <w:tblStyle w:val="4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3686"/>
        <w:gridCol w:w="3645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序号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单位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网站首页网址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政务服务职能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自治区发展改革委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http://fgw.gxzf.gov.cn/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自治区教育厅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http://jyt.gxzf.gov.cn/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自治区科技厅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http://kjt.gxzf.gov.cn/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自治区工业和信息化厅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http://gxt.gxzf.gov.cn/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自治区民宗委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http://mzw.gxzf.gov.cn/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自治区公安厅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"http://gat.gxzf.gov.cn"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http://gat.gxzf.gov.cn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自治区民政厅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http://mzt.gxzf.gov.cn/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自治区司法厅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http://sft.gxzf.gov.cn/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自治区财政厅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http://czt.gxzf.gov.cn/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自治区人力资源社会保障厅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http://rst.gxzf.gov.cn/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自治区自然资源厅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"http://dnr.gxzf.gov.cn"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http://dnr.gxzf.gov.cn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自治区生态环境厅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"http://sthjt.gxzf.gov.cn"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http://sthjt.gxzf.gov.cn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自治区住房城乡建设厅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http://zjt.gxzf.gov.cn/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自治区交通运输厅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http://jtt.gxzf.gov.cn/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自治区水利厅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http://slt.gxzf.gov.cn/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自治区农业农村厅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http://nynct.gxzf.gov.cn/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自治区商务厅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http://swt.gxzf.gov.cn/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自治区文化和旅游厅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http://wlt.gxzf.gov.cn/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自治区卫生健康委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http://wsjkw.gxzf.gov.cn/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lang w:eastAsia="zh-CN"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自治区应急厅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http://yjglt.gxzf.gov.cn/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自治区审计厅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http://sjt.gxzf.gov.cn/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lang w:eastAsia="zh-CN" w:bidi="ar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自治区外事办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"http://wsb.gxzf.gov.cn"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http://wsb.gxzf.gov.cn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自治区退役军人厅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http://gjw.gxzf.gov.cn/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24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自治区国资委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http://gzw.gxzf.gov.cn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25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自治区市场监管局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http://scjdglj.gxzf.gov.cn/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26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自治区广电局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http://gbdsj.gxzf.gov.cn/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27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自治区体育局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http://tyj.gxzf.gov.cn/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28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自治区统计局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http://tjj.gxzf.gov.cn/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29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自治区林业局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http://lyj.gxzf.gov.cn/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30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自治区地方金融监管局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http://dfjrjgj.gxzf.gov.cn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31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</w:t>
            </w:r>
            <w:r>
              <w:rPr>
                <w:rFonts w:hint="eastAsia" w:ascii="Times New Roman Regular" w:hAnsi="Times New Roman Regular" w:eastAsia="方正仿宋_GBK" w:cs="Times New Roman Regular"/>
                <w:kern w:val="0"/>
                <w:sz w:val="24"/>
              </w:rPr>
              <w:t>国动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办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</w:t>
            </w:r>
            <w:r>
              <w:rPr>
                <w:rFonts w:hint="eastAsia" w:ascii="Times New Roman Regular" w:hAnsi="Times New Roman Regular" w:eastAsia="方正仿宋_GBK" w:cs="Times New Roman Regular"/>
                <w:kern w:val="0"/>
                <w:sz w:val="24"/>
              </w:rPr>
              <w:t>gdb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自治区乡村振兴局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http://xczx.gxzf.gov.cn/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自治区北部湾办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http://bbwb.gxzf.gov.cn/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自治区大数据发展局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http://dsjfzj.gxzf.gov.cn/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自治区机关事务管理局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http://gxjgsw.gxzf.gov.cn/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自治区医保局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http://ybj.gxzf.gov.cn/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自治区粮食和储备局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"http://lshwzcbj.gxzf.gov.cn"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http://lshwzcbj.gxzf.gov.cn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自治区监狱管理局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http://jyj.gxzf.gov.cn/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39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自治区海洋局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http://hyj.gxzf.gov.cn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40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自治区中医药局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http://zyyj.gxzf.gov.cn/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41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自治区药监局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http://yjj.gxzf.gov.cn/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42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自治区投资促进局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"http://tzcjj.gxzf.gov.cn"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http://tzcjj.gxzf.gov.cn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43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自治区地矿局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http://dkj.gxzf.gov.cn/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44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自治区公共资源交易中心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http://gxggzy.gxzf.gov.cn/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自治区农机中心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http://njfwzx.gxzf.gov.cn/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46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中国（广西）自由贸易试验区钦州港片区管委会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http://qzftz.gxzf.gov.cn/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47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凭祥综合保税区管委会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http://pxzhbsq.gxzf.gov.cn/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lang w:bidi="ar"/>
              </w:rPr>
              <w:t>48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东兴试验区管委会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http://dxsyq.gxzf.gov.cn/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南宁五象新区管委会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highlight w:val="yellow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http://www.wuxiangxinqu.gov.cn/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highlight w:val="yellow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自治区供销社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http://gxs.gxzf.gov.cn/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自治区糖业发展办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http://tyfzb.gxzf.gov.cn/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无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</w:pPr>
      <w:r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  <w:t>表2  设区市人民政府门户网站（14个）</w:t>
      </w:r>
    </w:p>
    <w:p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987"/>
        <w:gridCol w:w="6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序号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设区市</w:t>
            </w:r>
          </w:p>
        </w:tc>
        <w:tc>
          <w:tcPr>
            <w:tcW w:w="6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网站首页网址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南宁市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http://www.nanning.gov.cn/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柳州市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"http://www.liuzhou.gov.cn/"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http://www.liuzhou.gov.cn/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桂林市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"http://www.guilin.gov.cn/"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http://www.guilin.gov.cn/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梧州市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http://www.wuzhou.gov.cn/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北海市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"http://www.bijie.gov.cn/"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http://www.beihai.gov.cn/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防城港市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"http://www.trs.gov.cn/"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http://www.fcgs.gov.cn/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钦州市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"http://www.qdn.gov.cn/"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http://www.qinzhou.gov.cn/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贵港市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"http://www.gxgg.gov.cn/"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http://www.gxgg.gov.cn/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玉林市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"http://www.yulin.gov.cn/"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http://www.yulin.gov.cn/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百色市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http://www.baise.gov.cn/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贺州市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http://www.gxhz.gov.cn/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河池市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http://www.hechi.gov.cn/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来宾市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http://www.laibin.gov.cn/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崇左市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"http://www.chongzuo.gov.cn"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http://www.chongzuo.gov.cn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</w:tbl>
    <w:p>
      <w:pPr>
        <w:adjustRightInd w:val="0"/>
        <w:snapToGrid w:val="0"/>
        <w:spacing w:line="590" w:lineRule="exact"/>
        <w:rPr>
          <w:rFonts w:ascii="Times New Roman Regular" w:hAnsi="Times New Roman Regular" w:eastAsia="方正仿宋_GBK" w:cs="Times New Roman Regular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Times New Roman Regular" w:hAnsi="Times New Roman Regular" w:eastAsia="方正仿宋_GBK" w:cs="Times New Roman Regular"/>
          <w:snapToGrid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napToGrid w:val="0"/>
          <w:sz w:val="32"/>
          <w:szCs w:val="32"/>
        </w:rPr>
        <w:br w:type="page"/>
      </w:r>
      <w:r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  <w:t>表3  县（市、区）人民政府门户网站（111个）</w:t>
      </w:r>
    </w:p>
    <w:p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</w:pP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14"/>
        <w:gridCol w:w="2712"/>
        <w:gridCol w:w="4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序号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设区市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县（市、区）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</w:rPr>
              <w:t>网站首页网址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南宁市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兴宁区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http://www.nnxn.gov.cn/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青秀区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"http://www.qingxiu.gov.cn"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http://www.qingxiu.gov.cn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江南区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"http://www.nnjn.gov.cn"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http://www.nnjn.gov.cn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西乡塘区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"http://www.xxtq.gov.cn"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http://www.xxtq.gov.cn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良庆区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http://www.liangqing.gov.cn/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邕宁区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http://www.yongning.gov.cn/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武鸣区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http://www.wuming.gov.cn/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highlight w:val="yellow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横州市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highlight w:val="yellow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http://www.gxhx.gov.cn/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隆安县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"http://www.lax.gov.cn"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http://www.lax.gov.cn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马山县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http://www.nnms.gov.cn/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11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上林县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http://www.shanglin.gov.cn/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12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宾阳县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"http://www.binyang.gov.cn"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http://www.binyang.gov.cn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13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柳州市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城中区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"http://www.czq.gov.cn"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http://www.czq.gov.cn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14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鱼峰区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http://www.yfq.gov.cn/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15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柳南区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https://www.liunan.gov.cn/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16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柳北区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http://www.lbq.gov.cn/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17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柳江区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"http://liujiang.gov.cn"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http://www.liujiang.gov.cn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18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柳城县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"http://www.liucheng.gov.cn"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http://www.liucheng.gov.cn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19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鹿寨县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"http://www.luzhai.gov.cn"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http://www.luzhai.gov.cn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20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融安县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http://www.rongan.gov.cn/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21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融水苗族自治县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http://www.rongshui.gov.cn/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22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三江侗族自治县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"http://www.sjx.gov.cn"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http://www.sjx.gov.cn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23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桂林市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秀峰区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http://www.glxfq.gov.cn/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24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叠彩区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http://www.glsdcqzf.gov.cn/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25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象山区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"http://www.glxsqzf.gov.cn"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http://www.glxsqzf.gov.cn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26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七星区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"http://www.glgxq.gov.cn"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http://www.glgxq.gov.cn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27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雁山区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http://www.glyszf.gov.cn/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28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临桂区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http://www.lingui.gov.cn/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29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阳朔县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"http://www.yangshuo.gov.cn"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http://www.yangshuo.gov.cn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30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 xml:space="preserve">灵川县 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http://www.lcxzf.gov.cn/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31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荔浦市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"http://www.lipu.gov.cn"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http://www.lipu.gov.cn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32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全州县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"http://www.glqz.gov.cn"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http://www.glqz.gov.cn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33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兴安县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"http://www.xazf.gov.cn"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http://www.xazf.gov.cn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34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永福县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"http://www.yfzf.gov.cn"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http://www.yfzf.gov.cn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35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灌阳县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http://www.guanyang.gov.cn/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36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龙胜各族自治县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http://www.glls.gov.cn/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37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资源县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http://www.ziyuan.gov.cn/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38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平乐县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http://www.pingle.gov.cn/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39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恭城瑶族自治县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http://www.gongcheng.gov.cn/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40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梧州市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万秀区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http://www.wzwxq.gov.cn/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41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长洲区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http://www.wzczq.gov.cn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42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龙圩区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"http://www.wzlxq.gov.cn"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http://www.wzlxq.gov.cn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43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苍梧县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http://www.cangwu.gov.cn/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44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藤县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http://www.tengxian.gov.cn/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45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蒙山县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"http://www.gxms.gov.cn"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http://www.gxms.gov.cn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46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岑溪市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"http://www.cenxi.gov.cn"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http://www.cenxi.gov.cn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47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北海市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海城区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http://www.bhhc.gov.cn/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48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银海区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http://www.yinhai.gov.cn/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49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铁山港区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http://www.bhtsg.gov.cn/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50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合浦县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http://www.hepu.gov.cn/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51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防城港市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港口区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http://www.gkq.gov.cn/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52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防城区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"http://www.fcq.gov.cn"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http://www.fcq.gov.cn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53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上思县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http://www.shangsi.gov.cn/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54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东兴市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http://www.dxzf.gov.cn/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55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钦州市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钦南区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http://www.gxqn.gov.cn/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56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钦北区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http://www.qinbei.gov.cn/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57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灵山县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http://www.gxls.gov.cn/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58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浦北县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"http://www.gxpb.gov.cn"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http://www.gxpb.gov.cn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59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贵港市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港北区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http://www.gbq.gov.cn/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60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港南区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http://www.gggn.gov.cn/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61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覃塘区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"http://www.ggqt.gov.cn"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http://www.ggqt.gov.cn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62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平南县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"http://pnxzf.gov.cn"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http://www.pnxzf.gov.cn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63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桂平市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"http://www.guiping.gov.cn"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http://www.guiping.gov.cn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64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玉林市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玉州区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"http://www.ylyz.gov.cn"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http://www.ylyz.gov.cn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65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福绵区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http://www.ylfm.gov.cn/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66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容县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http://www.rxzf.gov.cn/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67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陆川县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http://www.luchuan.gov.cn/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68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博白县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"http://bobai.gov.cn"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http://www.bobai.gov.cn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69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兴业县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http://www.xingye.gov.cn/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70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北流市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http://www.beiliu.gov.cn/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71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百色市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右江区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"http://www.bsyj.gov.cn"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http://www.bsyj.gov.cn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72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田阳区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"http://www.gxty.gov.cn"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http://www.gxty.gov.cn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73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田东县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"http://www.gxtd.gov.cn"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http://www.gxtd.gov.cn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74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平果市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"http://www.pingguo.gov.cn"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http://www.pingguo.gov.cn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75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德保县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http://www.debao.gov.cn/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76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那坡县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"http://www.napo.gov.cn"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http://www.napo.gov.cn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77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凌云县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"http://www.lingyun.gov.cn"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http://www.lingyun.gov.cn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78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乐业县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"http://www.leye.gov.cn"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http://www.leye.gov.cn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79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田林县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"http://www.tianlin.gov.cn"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http://www.tianlin.gov.cn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80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西林县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http://www.gxxl.gov.cn/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81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隆林各族自治县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http://www.gxll.gov.cn/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82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靖西市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http://www.jingxi.gov.cn/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83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贺州市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八步区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http://www.gxbabu.gov.cn/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84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平桂区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http://www.pinggui.gov.cn/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85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昭平县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http://www.gxzp.gov.cn/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86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钟山县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http://www.gxzs.gov.cn/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87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富川瑶族自治县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"http://www.gxfc.gov.cn"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http://www.gxfc.gov.cn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88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河池市</w:t>
            </w:r>
          </w:p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金城江区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http://www.jcj.gov.cn/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89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宜州区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http://www.hcyzq.gov.cn/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90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南丹县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http://www.gxnd.gov.cn/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91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天峨县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www.tiane.gov.cn/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92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凤山县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"http://www.gxfsx.gov.cn"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http://www.gxfsx.gov.cn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93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东兰县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http://www.donglan.gov.cn/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94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罗城仫佬族自治县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http://www.luocheng.gov.cn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95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环江毛南族自治县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http://www.hjzf.gov.cn/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96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巴马瑶族自治县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http://www.bama.gov.cn/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97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都安瑶族自治县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http://www.duan.gov.cn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98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大化瑶族自治县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"http://www.gxdh.gov.cn"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http://www.gxdh.gov.cn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99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来宾市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兴宾区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http://www.xingbin.gov.cn/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100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忻城县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"http://www.gxxc.gov.cn"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http://www.gxxc.gov.cn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101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象州县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"http://www.xiangzhou.gov.cn"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http://www.xiangzhou.gov.cn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102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武宣县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http://www.wuxuan.gov.cn/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103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金秀瑶族自治县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http://www.jinxiu.gov.cn/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104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合山市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"http://www.heshanshi.gov.cn"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http://www.heshanshi.gov.cn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105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崇左市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江州区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http://www.czsjzq.gov.cn/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106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扶绥县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http://www.fusui.gov.cn/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107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宁明县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"http://www.ningming.gov.cn"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http://www.ningming.gov.cn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108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龙州县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http://www.longzhou.gov.cn/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109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大新县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"http://www.daxin.gov.cn"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http://www.daxin.gov.cn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110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天等县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"http://www.tiandeng.gov.cn"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http://www.tiandeng.gov.cn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111</w:t>
            </w: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凭祥市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"http://www.pxszf.gov.cn/" </w:instrText>
            </w:r>
            <w:r>
              <w:fldChar w:fldCharType="separate"/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>http://www.pxszf.gov.cn/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fldChar w:fldCharType="end"/>
            </w:r>
          </w:p>
        </w:tc>
      </w:tr>
    </w:tbl>
    <w:p>
      <w:pPr>
        <w:spacing w:line="300" w:lineRule="exact"/>
        <w:rPr>
          <w:rFonts w:ascii="Times New Roman Regular" w:hAnsi="Times New Roman Regular" w:cs="Times New Roman Regular"/>
          <w:snapToGrid w:val="0"/>
        </w:rPr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YjhhNjYzMGMxNDZmMmU0NWQ3ZjVmNGU3NzNmZjIifQ=="/>
  </w:docVars>
  <w:rsids>
    <w:rsidRoot w:val="40E52CF3"/>
    <w:rsid w:val="30C16364"/>
    <w:rsid w:val="40E5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240" w:lineRule="auto"/>
    </w:pPr>
    <w:rPr>
      <w:rFonts w:ascii="Calibri" w:hAnsi="Calibri" w:eastAsia="宋体" w:cs="Times New Roman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590" w:lineRule="exact"/>
      <w:jc w:val="center"/>
      <w:outlineLvl w:val="0"/>
    </w:pPr>
    <w:rPr>
      <w:rFonts w:ascii="Cambria" w:hAnsi="Cambria" w:eastAsia="方正黑体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1804</Characters>
  <Lines>0</Lines>
  <Paragraphs>0</Paragraphs>
  <TotalTime>1</TotalTime>
  <ScaleCrop>false</ScaleCrop>
  <LinksUpToDate>false</LinksUpToDate>
  <CharactersWithSpaces>1806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2023-05-12T01:37:00Z</dcterms:created>
  <dc:creator>≡ω≡</dc:creator>
  <cp:lastModifiedBy>≡ω≡</cp:lastModifiedBy>
  <dcterms:modified xsi:type="dcterms:W3CDTF">2023-05-12T01:39:34Z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286082273B9041F4BA78144C9AE2009C_11</vt:lpwstr>
  </property>
</Properties>
</file>