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42" w:rsidRDefault="001F6E42" w:rsidP="001F6E42">
      <w:pPr>
        <w:spacing w:line="660" w:lineRule="exact"/>
        <w:jc w:val="center"/>
        <w:rPr>
          <w:rFonts w:ascii="方正小标宋简体" w:eastAsia="方正小标宋简体" w:hAnsi="仿宋"/>
          <w:sz w:val="44"/>
          <w:szCs w:val="44"/>
        </w:rPr>
      </w:pPr>
      <w:r w:rsidRPr="009871D5">
        <w:rPr>
          <w:rFonts w:ascii="方正小标宋简体" w:eastAsia="方正小标宋简体" w:hAnsi="仿宋" w:hint="eastAsia"/>
          <w:sz w:val="44"/>
          <w:szCs w:val="44"/>
        </w:rPr>
        <w:t>自治区教育厅关于报送政府网站</w:t>
      </w:r>
    </w:p>
    <w:p w:rsidR="001F6E42" w:rsidRPr="009871D5" w:rsidRDefault="001F6E42" w:rsidP="001F6E42">
      <w:pPr>
        <w:spacing w:line="660" w:lineRule="exact"/>
        <w:jc w:val="center"/>
        <w:rPr>
          <w:rFonts w:ascii="方正小标宋简体" w:eastAsia="方正小标宋简体" w:hAnsi="仿宋"/>
          <w:sz w:val="44"/>
          <w:szCs w:val="44"/>
        </w:rPr>
      </w:pPr>
      <w:r w:rsidRPr="009871D5">
        <w:rPr>
          <w:rFonts w:ascii="方正小标宋简体" w:eastAsia="方正小标宋简体" w:hAnsi="仿宋" w:hint="eastAsia"/>
          <w:sz w:val="44"/>
          <w:szCs w:val="44"/>
        </w:rPr>
        <w:t>工作年度报表和监管报表的函</w:t>
      </w:r>
    </w:p>
    <w:p w:rsidR="001F6E42" w:rsidRDefault="001F6E42" w:rsidP="001F6E42">
      <w:pPr>
        <w:spacing w:line="560" w:lineRule="exact"/>
        <w:rPr>
          <w:rFonts w:ascii="仿宋" w:eastAsia="仿宋" w:hAnsi="仿宋"/>
          <w:sz w:val="32"/>
          <w:szCs w:val="32"/>
        </w:rPr>
      </w:pPr>
    </w:p>
    <w:p w:rsidR="001F6E42" w:rsidRDefault="001F6E42" w:rsidP="001F6E42">
      <w:pPr>
        <w:widowControl/>
        <w:tabs>
          <w:tab w:val="left" w:pos="7655"/>
        </w:tabs>
        <w:spacing w:line="560" w:lineRule="exact"/>
        <w:rPr>
          <w:rFonts w:ascii="仿宋" w:eastAsia="仿宋" w:hAnsi="仿宋"/>
          <w:sz w:val="32"/>
          <w:szCs w:val="32"/>
        </w:rPr>
      </w:pPr>
      <w:r>
        <w:rPr>
          <w:rFonts w:ascii="仿宋" w:eastAsia="仿宋" w:hAnsi="仿宋" w:hint="eastAsia"/>
          <w:sz w:val="32"/>
          <w:szCs w:val="32"/>
        </w:rPr>
        <w:t>自治区</w:t>
      </w:r>
      <w:r>
        <w:rPr>
          <w:rFonts w:ascii="仿宋" w:eastAsia="仿宋" w:hAnsi="仿宋"/>
          <w:sz w:val="32"/>
          <w:szCs w:val="32"/>
        </w:rPr>
        <w:t>大数据发展局：</w:t>
      </w:r>
    </w:p>
    <w:p w:rsidR="001F6E42" w:rsidRPr="00E25CB6" w:rsidRDefault="001F6E42" w:rsidP="001F6E42">
      <w:pPr>
        <w:widowControl/>
        <w:tabs>
          <w:tab w:val="left" w:pos="7655"/>
        </w:tabs>
        <w:spacing w:line="560" w:lineRule="exact"/>
        <w:rPr>
          <w:rFonts w:ascii="仿宋" w:eastAsia="仿宋" w:hAnsi="仿宋"/>
          <w:sz w:val="32"/>
          <w:szCs w:val="32"/>
        </w:rPr>
      </w:pPr>
      <w:r>
        <w:rPr>
          <w:rFonts w:ascii="仿宋" w:eastAsia="仿宋" w:hAnsi="仿宋" w:hint="eastAsia"/>
          <w:sz w:val="32"/>
          <w:szCs w:val="32"/>
        </w:rPr>
        <w:t xml:space="preserve">    </w:t>
      </w:r>
      <w:r w:rsidRPr="00E25CB6">
        <w:rPr>
          <w:rFonts w:ascii="仿宋" w:eastAsia="仿宋" w:hAnsi="仿宋" w:hint="eastAsia"/>
          <w:sz w:val="32"/>
          <w:szCs w:val="32"/>
        </w:rPr>
        <w:t>根据《</w:t>
      </w:r>
      <w:r w:rsidRPr="001F6E42">
        <w:rPr>
          <w:rFonts w:ascii="仿宋" w:eastAsia="仿宋" w:hAnsi="仿宋" w:hint="eastAsia"/>
          <w:sz w:val="32"/>
          <w:szCs w:val="32"/>
        </w:rPr>
        <w:t>广西壮族自治区大数据发展局关于公布2020年第四季度全区政府网站和政务新媒体抽查情况的函</w:t>
      </w:r>
      <w:r w:rsidRPr="00E25CB6">
        <w:rPr>
          <w:rFonts w:ascii="仿宋" w:eastAsia="仿宋" w:hAnsi="仿宋" w:hint="eastAsia"/>
          <w:sz w:val="32"/>
          <w:szCs w:val="32"/>
        </w:rPr>
        <w:t>》（</w:t>
      </w:r>
      <w:r w:rsidRPr="001F6E42">
        <w:rPr>
          <w:rFonts w:ascii="仿宋" w:eastAsia="仿宋" w:hAnsi="仿宋" w:hint="eastAsia"/>
          <w:sz w:val="32"/>
          <w:szCs w:val="32"/>
        </w:rPr>
        <w:t>桂数函〔2020〕483 号</w:t>
      </w:r>
      <w:r w:rsidRPr="00E25CB6">
        <w:rPr>
          <w:rFonts w:ascii="仿宋" w:eastAsia="仿宋" w:hAnsi="仿宋" w:hint="eastAsia"/>
          <w:sz w:val="32"/>
          <w:szCs w:val="32"/>
        </w:rPr>
        <w:t>）要求，现将我厅填报的</w:t>
      </w:r>
      <w:r>
        <w:rPr>
          <w:rFonts w:ascii="仿宋" w:eastAsia="仿宋" w:hAnsi="仿宋" w:hint="eastAsia"/>
          <w:sz w:val="32"/>
          <w:szCs w:val="32"/>
        </w:rPr>
        <w:t>《</w:t>
      </w:r>
      <w:r w:rsidRPr="00AC175A">
        <w:rPr>
          <w:rFonts w:ascii="仿宋" w:eastAsia="仿宋" w:hAnsi="仿宋" w:hint="eastAsia"/>
          <w:sz w:val="32"/>
          <w:szCs w:val="32"/>
        </w:rPr>
        <w:t>政府网站工作年度报表</w:t>
      </w:r>
      <w:r>
        <w:rPr>
          <w:rFonts w:ascii="仿宋" w:eastAsia="仿宋" w:hAnsi="仿宋" w:hint="eastAsia"/>
          <w:sz w:val="32"/>
          <w:szCs w:val="32"/>
        </w:rPr>
        <w:t>》</w:t>
      </w:r>
      <w:r w:rsidRPr="00AC175A">
        <w:rPr>
          <w:rFonts w:ascii="仿宋" w:eastAsia="仿宋" w:hAnsi="仿宋" w:hint="eastAsia"/>
          <w:sz w:val="32"/>
          <w:szCs w:val="32"/>
        </w:rPr>
        <w:t>和</w:t>
      </w:r>
      <w:r>
        <w:rPr>
          <w:rFonts w:ascii="仿宋" w:eastAsia="仿宋" w:hAnsi="仿宋" w:hint="eastAsia"/>
          <w:sz w:val="32"/>
          <w:szCs w:val="32"/>
        </w:rPr>
        <w:t>《</w:t>
      </w:r>
      <w:r w:rsidRPr="00AC175A">
        <w:rPr>
          <w:rFonts w:ascii="仿宋" w:eastAsia="仿宋" w:hAnsi="仿宋" w:hint="eastAsia"/>
          <w:sz w:val="32"/>
          <w:szCs w:val="32"/>
        </w:rPr>
        <w:t>政府网站监管年度报表</w:t>
      </w:r>
      <w:r>
        <w:rPr>
          <w:rFonts w:ascii="仿宋" w:eastAsia="仿宋" w:hAnsi="仿宋" w:hint="eastAsia"/>
          <w:sz w:val="32"/>
          <w:szCs w:val="32"/>
        </w:rPr>
        <w:t>》</w:t>
      </w:r>
      <w:r w:rsidRPr="00E25CB6">
        <w:rPr>
          <w:rFonts w:ascii="仿宋" w:eastAsia="仿宋" w:hAnsi="仿宋" w:hint="eastAsia"/>
          <w:sz w:val="32"/>
          <w:szCs w:val="32"/>
        </w:rPr>
        <w:t>随文报送，请审</w:t>
      </w:r>
      <w:r>
        <w:rPr>
          <w:rFonts w:ascii="仿宋" w:eastAsia="仿宋" w:hAnsi="仿宋" w:hint="eastAsia"/>
          <w:sz w:val="32"/>
          <w:szCs w:val="32"/>
        </w:rPr>
        <w:t>定</w:t>
      </w:r>
      <w:r w:rsidRPr="00E25CB6">
        <w:rPr>
          <w:rFonts w:ascii="仿宋" w:eastAsia="仿宋" w:hAnsi="仿宋" w:hint="eastAsia"/>
          <w:sz w:val="32"/>
          <w:szCs w:val="32"/>
        </w:rPr>
        <w:t>。</w:t>
      </w:r>
    </w:p>
    <w:p w:rsidR="001F6E42" w:rsidRDefault="001F6E42" w:rsidP="001F6E42">
      <w:pPr>
        <w:widowControl/>
        <w:tabs>
          <w:tab w:val="left" w:pos="7655"/>
        </w:tabs>
        <w:spacing w:line="560" w:lineRule="exact"/>
        <w:ind w:firstLine="645"/>
        <w:rPr>
          <w:rFonts w:ascii="仿宋" w:eastAsia="仿宋" w:hAnsi="仿宋"/>
          <w:sz w:val="32"/>
          <w:szCs w:val="32"/>
        </w:rPr>
      </w:pPr>
    </w:p>
    <w:p w:rsidR="001F6E42" w:rsidRDefault="001F6E42" w:rsidP="001F6E42">
      <w:pPr>
        <w:widowControl/>
        <w:tabs>
          <w:tab w:val="left" w:pos="7655"/>
        </w:tabs>
        <w:spacing w:line="560" w:lineRule="exact"/>
        <w:ind w:firstLine="645"/>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w:t>
      </w:r>
      <w:r>
        <w:rPr>
          <w:rFonts w:ascii="仿宋" w:eastAsia="仿宋" w:hAnsi="仿宋" w:hint="eastAsia"/>
          <w:sz w:val="32"/>
          <w:szCs w:val="32"/>
        </w:rPr>
        <w:t>1．</w:t>
      </w:r>
      <w:r w:rsidRPr="00993A4B">
        <w:rPr>
          <w:rFonts w:ascii="仿宋" w:eastAsia="仿宋" w:hAnsi="仿宋" w:hint="eastAsia"/>
          <w:sz w:val="32"/>
          <w:szCs w:val="32"/>
        </w:rPr>
        <w:t>政府网站工作年度报表</w:t>
      </w:r>
    </w:p>
    <w:p w:rsidR="001F6E42" w:rsidRPr="00993A4B" w:rsidRDefault="001F6E42" w:rsidP="001F6E42">
      <w:pPr>
        <w:widowControl/>
        <w:tabs>
          <w:tab w:val="left" w:pos="7655"/>
        </w:tabs>
        <w:spacing w:line="560" w:lineRule="exact"/>
        <w:ind w:firstLine="645"/>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w:t>
      </w:r>
      <w:r w:rsidRPr="00993A4B">
        <w:rPr>
          <w:rFonts w:ascii="仿宋" w:eastAsia="仿宋" w:hAnsi="仿宋" w:hint="eastAsia"/>
          <w:sz w:val="32"/>
          <w:szCs w:val="32"/>
        </w:rPr>
        <w:t>政府网站监管年度报表</w:t>
      </w:r>
    </w:p>
    <w:p w:rsidR="001F6E42" w:rsidRPr="00AC175A" w:rsidRDefault="001F6E42" w:rsidP="001F6E42">
      <w:pPr>
        <w:widowControl/>
        <w:tabs>
          <w:tab w:val="left" w:pos="7655"/>
        </w:tabs>
        <w:spacing w:line="560" w:lineRule="exact"/>
        <w:rPr>
          <w:rFonts w:ascii="仿宋" w:eastAsia="仿宋" w:hAnsi="仿宋"/>
          <w:sz w:val="32"/>
          <w:szCs w:val="32"/>
        </w:rPr>
      </w:pPr>
    </w:p>
    <w:p w:rsidR="001F6E42" w:rsidRDefault="001F6E42" w:rsidP="001F6E42">
      <w:pPr>
        <w:widowControl/>
        <w:tabs>
          <w:tab w:val="left" w:pos="7655"/>
        </w:tabs>
        <w:spacing w:line="560" w:lineRule="exact"/>
        <w:rPr>
          <w:rFonts w:ascii="仿宋" w:eastAsia="仿宋" w:hAnsi="仿宋"/>
          <w:sz w:val="32"/>
          <w:szCs w:val="32"/>
        </w:rPr>
      </w:pPr>
    </w:p>
    <w:p w:rsidR="001F6E42" w:rsidRPr="00E25CB6" w:rsidRDefault="001F6E42" w:rsidP="001F6E42">
      <w:pPr>
        <w:widowControl/>
        <w:tabs>
          <w:tab w:val="left" w:pos="7655"/>
        </w:tabs>
        <w:spacing w:line="560" w:lineRule="exact"/>
        <w:rPr>
          <w:rFonts w:ascii="仿宋" w:eastAsia="仿宋" w:hAnsi="仿宋"/>
          <w:sz w:val="32"/>
          <w:szCs w:val="32"/>
        </w:rPr>
      </w:pPr>
    </w:p>
    <w:p w:rsidR="001F6E42" w:rsidRPr="00E25CB6" w:rsidRDefault="001F6E42" w:rsidP="001F6E42">
      <w:pPr>
        <w:widowControl/>
        <w:tabs>
          <w:tab w:val="left" w:pos="567"/>
          <w:tab w:val="left" w:pos="7655"/>
        </w:tabs>
        <w:spacing w:line="560" w:lineRule="exact"/>
        <w:jc w:val="center"/>
        <w:rPr>
          <w:rFonts w:ascii="仿宋" w:eastAsia="仿宋" w:hAnsi="仿宋"/>
          <w:sz w:val="32"/>
          <w:szCs w:val="32"/>
        </w:rPr>
      </w:pPr>
      <w:r>
        <w:rPr>
          <w:rFonts w:ascii="仿宋" w:eastAsia="仿宋" w:hAnsi="仿宋" w:hint="eastAsia"/>
          <w:sz w:val="32"/>
          <w:szCs w:val="32"/>
        </w:rPr>
        <w:t xml:space="preserve">                         </w:t>
      </w:r>
      <w:r w:rsidRPr="00E25CB6">
        <w:rPr>
          <w:rFonts w:ascii="仿宋" w:eastAsia="仿宋" w:hAnsi="仿宋" w:hint="eastAsia"/>
          <w:sz w:val="32"/>
          <w:szCs w:val="32"/>
        </w:rPr>
        <w:t>广西壮族自治区教育厅</w:t>
      </w:r>
    </w:p>
    <w:p w:rsidR="001F6E42" w:rsidRPr="00E25CB6" w:rsidRDefault="001F6E42" w:rsidP="001F6E42">
      <w:pPr>
        <w:widowControl/>
        <w:tabs>
          <w:tab w:val="left" w:pos="7655"/>
        </w:tabs>
        <w:spacing w:line="560" w:lineRule="exact"/>
        <w:jc w:val="center"/>
        <w:rPr>
          <w:rFonts w:ascii="仿宋" w:eastAsia="仿宋" w:hAnsi="仿宋"/>
          <w:sz w:val="32"/>
          <w:szCs w:val="32"/>
        </w:rPr>
      </w:pPr>
      <w:r>
        <w:rPr>
          <w:rFonts w:ascii="仿宋" w:eastAsia="仿宋" w:hAnsi="仿宋"/>
          <w:sz w:val="32"/>
          <w:szCs w:val="32"/>
        </w:rPr>
        <w:t xml:space="preserve">                        </w:t>
      </w:r>
      <w:r w:rsidRPr="00E25CB6">
        <w:rPr>
          <w:rFonts w:ascii="仿宋" w:eastAsia="仿宋" w:hAnsi="仿宋" w:hint="eastAsia"/>
          <w:sz w:val="32"/>
          <w:szCs w:val="32"/>
        </w:rPr>
        <w:t>20</w:t>
      </w:r>
      <w:r>
        <w:rPr>
          <w:rFonts w:ascii="仿宋" w:eastAsia="仿宋" w:hAnsi="仿宋"/>
          <w:sz w:val="32"/>
          <w:szCs w:val="32"/>
        </w:rPr>
        <w:t>2</w:t>
      </w:r>
      <w:r>
        <w:rPr>
          <w:rFonts w:ascii="仿宋" w:eastAsia="仿宋" w:hAnsi="仿宋"/>
          <w:sz w:val="32"/>
          <w:szCs w:val="32"/>
        </w:rPr>
        <w:t>1</w:t>
      </w:r>
      <w:r w:rsidRPr="00E25CB6">
        <w:rPr>
          <w:rFonts w:ascii="仿宋" w:eastAsia="仿宋" w:hAnsi="仿宋" w:hint="eastAsia"/>
          <w:sz w:val="32"/>
          <w:szCs w:val="32"/>
        </w:rPr>
        <w:t>年</w:t>
      </w:r>
      <w:r>
        <w:rPr>
          <w:rFonts w:ascii="仿宋" w:eastAsia="仿宋" w:hAnsi="仿宋"/>
          <w:sz w:val="32"/>
          <w:szCs w:val="32"/>
        </w:rPr>
        <w:t>1</w:t>
      </w:r>
      <w:r w:rsidRPr="00E25CB6">
        <w:rPr>
          <w:rFonts w:ascii="仿宋" w:eastAsia="仿宋" w:hAnsi="仿宋" w:hint="eastAsia"/>
          <w:sz w:val="32"/>
          <w:szCs w:val="32"/>
        </w:rPr>
        <w:t>月</w:t>
      </w:r>
      <w:r>
        <w:rPr>
          <w:rFonts w:ascii="仿宋" w:eastAsia="仿宋" w:hAnsi="仿宋"/>
          <w:sz w:val="32"/>
          <w:szCs w:val="32"/>
        </w:rPr>
        <w:t xml:space="preserve">  </w:t>
      </w:r>
      <w:r w:rsidRPr="00E25CB6">
        <w:rPr>
          <w:rFonts w:ascii="仿宋" w:eastAsia="仿宋" w:hAnsi="仿宋" w:hint="eastAsia"/>
          <w:sz w:val="32"/>
          <w:szCs w:val="32"/>
        </w:rPr>
        <w:t>日</w:t>
      </w:r>
    </w:p>
    <w:p w:rsidR="001F6E42" w:rsidRPr="00E25CB6" w:rsidRDefault="001F6E42" w:rsidP="001F6E42">
      <w:pPr>
        <w:widowControl/>
        <w:tabs>
          <w:tab w:val="left" w:pos="7655"/>
        </w:tabs>
        <w:spacing w:line="560" w:lineRule="exact"/>
        <w:rPr>
          <w:rFonts w:ascii="仿宋" w:eastAsia="仿宋" w:hAnsi="仿宋"/>
          <w:sz w:val="32"/>
          <w:szCs w:val="32"/>
        </w:rPr>
      </w:pPr>
      <w:r w:rsidRPr="00E25CB6">
        <w:rPr>
          <w:rFonts w:ascii="仿宋" w:eastAsia="仿宋" w:hAnsi="仿宋" w:hint="eastAsia"/>
          <w:sz w:val="32"/>
          <w:szCs w:val="32"/>
        </w:rPr>
        <w:t xml:space="preserve">   </w:t>
      </w:r>
      <w:r>
        <w:rPr>
          <w:rFonts w:ascii="仿宋" w:eastAsia="仿宋" w:hAnsi="仿宋"/>
          <w:sz w:val="32"/>
          <w:szCs w:val="32"/>
        </w:rPr>
        <w:t xml:space="preserve"> </w:t>
      </w:r>
      <w:r w:rsidRPr="00E25CB6">
        <w:rPr>
          <w:rFonts w:ascii="仿宋" w:eastAsia="仿宋" w:hAnsi="仿宋" w:hint="eastAsia"/>
          <w:sz w:val="32"/>
          <w:szCs w:val="32"/>
        </w:rPr>
        <w:t>（联系人及电话：方家胜，0771－5815454）</w:t>
      </w:r>
    </w:p>
    <w:p w:rsidR="001F6E42" w:rsidRDefault="001F6E42" w:rsidP="001F6E42">
      <w:pPr>
        <w:widowControl/>
        <w:jc w:val="left"/>
        <w:rPr>
          <w:rFonts w:eastAsia="黑体"/>
          <w:sz w:val="32"/>
          <w:szCs w:val="32"/>
        </w:rPr>
        <w:sectPr w:rsidR="001F6E42" w:rsidSect="001F6E42">
          <w:headerReference w:type="default" r:id="rId8"/>
          <w:footerReference w:type="default" r:id="rId9"/>
          <w:pgSz w:w="11906" w:h="16838"/>
          <w:pgMar w:top="1928" w:right="1418" w:bottom="1814" w:left="1418" w:header="851" w:footer="1474" w:gutter="0"/>
          <w:pgNumType w:fmt="numberInDash"/>
          <w:cols w:space="720"/>
          <w:docGrid w:type="lines" w:linePitch="408"/>
        </w:sectPr>
      </w:pPr>
      <w:r>
        <w:rPr>
          <w:rFonts w:eastAsia="黑体"/>
          <w:sz w:val="32"/>
          <w:szCs w:val="32"/>
        </w:rPr>
        <w:br w:type="page"/>
      </w:r>
    </w:p>
    <w:p w:rsidR="00241A1A" w:rsidRPr="008415F4" w:rsidRDefault="00241A1A" w:rsidP="00241A1A">
      <w:pPr>
        <w:spacing w:line="560" w:lineRule="exact"/>
        <w:rPr>
          <w:rFonts w:eastAsia="黑体"/>
          <w:sz w:val="28"/>
          <w:szCs w:val="28"/>
        </w:rPr>
      </w:pPr>
      <w:r w:rsidRPr="008415F4">
        <w:rPr>
          <w:rFonts w:eastAsia="黑体"/>
          <w:sz w:val="32"/>
          <w:szCs w:val="32"/>
        </w:rPr>
        <w:lastRenderedPageBreak/>
        <w:t>附件</w:t>
      </w:r>
    </w:p>
    <w:p w:rsidR="00241A1A" w:rsidRPr="008415F4" w:rsidRDefault="00241A1A" w:rsidP="00241A1A">
      <w:pPr>
        <w:spacing w:line="560" w:lineRule="exact"/>
        <w:jc w:val="center"/>
        <w:rPr>
          <w:rFonts w:eastAsia="方正小标宋_GBK"/>
          <w:sz w:val="44"/>
          <w:szCs w:val="44"/>
        </w:rPr>
      </w:pPr>
      <w:r w:rsidRPr="008415F4">
        <w:rPr>
          <w:rFonts w:eastAsia="方正小标宋_GBK"/>
          <w:sz w:val="44"/>
          <w:szCs w:val="44"/>
        </w:rPr>
        <w:t>政府网站工作年度报表</w:t>
      </w:r>
    </w:p>
    <w:p w:rsidR="00241A1A" w:rsidRPr="008415F4" w:rsidRDefault="00241A1A" w:rsidP="00241A1A">
      <w:pPr>
        <w:spacing w:line="560" w:lineRule="exact"/>
        <w:jc w:val="center"/>
        <w:rPr>
          <w:rFonts w:eastAsia="方正小标宋_GBK"/>
          <w:sz w:val="28"/>
          <w:szCs w:val="28"/>
        </w:rPr>
      </w:pPr>
      <w:r w:rsidRPr="008415F4">
        <w:rPr>
          <w:rFonts w:eastAsia="仿宋_GB2312"/>
          <w:sz w:val="32"/>
          <w:szCs w:val="32"/>
        </w:rPr>
        <w:t>（</w:t>
      </w:r>
      <w:r w:rsidRPr="008415F4">
        <w:rPr>
          <w:rFonts w:eastAsia="仿宋_GB2312" w:hint="eastAsia"/>
          <w:sz w:val="32"/>
          <w:szCs w:val="32"/>
        </w:rPr>
        <w:t>2</w:t>
      </w:r>
      <w:r w:rsidRPr="008415F4">
        <w:rPr>
          <w:rFonts w:eastAsia="仿宋_GB2312"/>
          <w:sz w:val="32"/>
          <w:szCs w:val="32"/>
        </w:rPr>
        <w:t>020</w:t>
      </w:r>
      <w:r w:rsidRPr="008415F4">
        <w:rPr>
          <w:rFonts w:eastAsia="仿宋_GB2312"/>
          <w:sz w:val="32"/>
          <w:szCs w:val="32"/>
        </w:rPr>
        <w:t>年度）</w:t>
      </w:r>
    </w:p>
    <w:p w:rsidR="00241A1A" w:rsidRPr="008415F4" w:rsidRDefault="00241A1A" w:rsidP="00241A1A">
      <w:pPr>
        <w:pStyle w:val="a6"/>
        <w:widowControl w:val="0"/>
        <w:adjustRightInd w:val="0"/>
        <w:snapToGrid w:val="0"/>
        <w:spacing w:before="0" w:beforeAutospacing="0" w:after="0" w:afterAutospacing="0" w:line="560" w:lineRule="exact"/>
        <w:jc w:val="both"/>
        <w:rPr>
          <w:rFonts w:ascii="Times New Roman" w:eastAsia="仿宋_GB2312" w:hAnsi="Times New Roman" w:cs="Times New Roman"/>
        </w:rPr>
      </w:pPr>
      <w:r w:rsidRPr="008415F4">
        <w:rPr>
          <w:rFonts w:ascii="Times New Roman" w:eastAsia="仿宋_GB2312" w:hAnsi="Times New Roman" w:cs="Times New Roman"/>
        </w:rPr>
        <w:t>填报单位（盖章）：</w:t>
      </w:r>
      <w:r w:rsidRPr="008415F4">
        <w:rPr>
          <w:rFonts w:ascii="Times New Roman" w:eastAsia="仿宋_GB2312" w:hAnsi="Times New Roman" w:cs="Times New Roman" w:hint="eastAsia"/>
        </w:rPr>
        <w:t>广西壮族自治区</w:t>
      </w:r>
      <w:r w:rsidRPr="008415F4">
        <w:rPr>
          <w:rFonts w:ascii="Times New Roman" w:eastAsia="仿宋_GB2312" w:hAnsi="Times New Roman" w:cs="Times New Roman"/>
        </w:rPr>
        <w:t>教育厅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47"/>
        <w:gridCol w:w="476"/>
        <w:gridCol w:w="668"/>
        <w:gridCol w:w="30"/>
        <w:gridCol w:w="446"/>
        <w:gridCol w:w="15"/>
        <w:gridCol w:w="979"/>
        <w:gridCol w:w="101"/>
        <w:gridCol w:w="596"/>
        <w:gridCol w:w="203"/>
        <w:gridCol w:w="690"/>
        <w:gridCol w:w="600"/>
        <w:gridCol w:w="56"/>
        <w:gridCol w:w="430"/>
        <w:gridCol w:w="249"/>
        <w:gridCol w:w="120"/>
        <w:gridCol w:w="157"/>
        <w:gridCol w:w="158"/>
        <w:gridCol w:w="1046"/>
        <w:gridCol w:w="122"/>
        <w:gridCol w:w="148"/>
        <w:gridCol w:w="184"/>
        <w:gridCol w:w="825"/>
        <w:gridCol w:w="60"/>
        <w:gridCol w:w="11"/>
        <w:gridCol w:w="1351"/>
      </w:tblGrid>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网站名称</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广西壮族自治区</w:t>
            </w:r>
            <w:r w:rsidRPr="008415F4">
              <w:rPr>
                <w:rFonts w:ascii="仿宋_GB2312" w:eastAsia="仿宋_GB2312" w:hAnsi="仿宋_GB2312" w:cs="仿宋_GB2312"/>
                <w:sz w:val="24"/>
              </w:rPr>
              <w:t>教育厅网站</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公开时间</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2021年1月20日</w:t>
            </w:r>
          </w:p>
        </w:tc>
      </w:tr>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首页网址</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sz w:val="24"/>
              </w:rPr>
              <w:t>J</w:t>
            </w:r>
            <w:r w:rsidRPr="008415F4">
              <w:rPr>
                <w:rFonts w:ascii="仿宋_GB2312" w:eastAsia="仿宋_GB2312" w:hAnsi="仿宋_GB2312" w:cs="仿宋_GB2312" w:hint="eastAsia"/>
                <w:sz w:val="24"/>
              </w:rPr>
              <w:t>yt.</w:t>
            </w:r>
            <w:r w:rsidRPr="008415F4">
              <w:rPr>
                <w:rFonts w:ascii="仿宋_GB2312" w:eastAsia="仿宋_GB2312" w:hAnsi="仿宋_GB2312" w:cs="仿宋_GB2312"/>
                <w:sz w:val="24"/>
              </w:rPr>
              <w:t>gxzf.gov.cn</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政府网站标识码</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45000000109</w:t>
            </w:r>
          </w:p>
        </w:tc>
      </w:tr>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主办单位</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广西壮族自治区</w:t>
            </w:r>
            <w:r w:rsidRPr="008415F4">
              <w:rPr>
                <w:rFonts w:ascii="仿宋_GB2312" w:eastAsia="仿宋_GB2312" w:hAnsi="仿宋_GB2312" w:cs="仿宋_GB2312"/>
                <w:sz w:val="24"/>
              </w:rPr>
              <w:t>人民政府办公厅</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黑体" w:eastAsia="黑体" w:hAnsi="黑体" w:cs="黑体"/>
                <w:sz w:val="24"/>
              </w:rPr>
            </w:pPr>
            <w:r w:rsidRPr="008415F4">
              <w:rPr>
                <w:rFonts w:ascii="黑体" w:eastAsia="黑体" w:hAnsi="黑体" w:cs="黑体" w:hint="eastAsia"/>
                <w:sz w:val="24"/>
              </w:rPr>
              <w:t>网站中文域名</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广西壮族自治区</w:t>
            </w:r>
            <w:r w:rsidRPr="008415F4">
              <w:rPr>
                <w:rFonts w:ascii="仿宋_GB2312" w:eastAsia="仿宋_GB2312" w:hAnsi="仿宋_GB2312" w:cs="仿宋_GB2312"/>
                <w:sz w:val="24"/>
              </w:rPr>
              <w:t>教育厅</w:t>
            </w:r>
            <w:r w:rsidRPr="008415F4">
              <w:rPr>
                <w:rFonts w:ascii="仿宋_GB2312" w:eastAsia="仿宋_GB2312" w:hAnsi="仿宋_GB2312" w:cs="仿宋_GB2312" w:hint="eastAsia"/>
                <w:sz w:val="24"/>
              </w:rPr>
              <w:t>·</w:t>
            </w:r>
            <w:r w:rsidRPr="008415F4">
              <w:rPr>
                <w:rFonts w:ascii="仿宋_GB2312" w:eastAsia="仿宋_GB2312" w:hAnsi="仿宋_GB2312" w:cs="仿宋_GB2312"/>
                <w:sz w:val="24"/>
              </w:rPr>
              <w:t>政务</w:t>
            </w:r>
          </w:p>
        </w:tc>
      </w:tr>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承办单位</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广西壮族自治区</w:t>
            </w:r>
            <w:r w:rsidRPr="008415F4">
              <w:rPr>
                <w:rFonts w:ascii="仿宋_GB2312" w:eastAsia="仿宋_GB2312" w:hAnsi="仿宋_GB2312" w:cs="仿宋_GB2312"/>
                <w:sz w:val="24"/>
              </w:rPr>
              <w:t>教育厅</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网站类型</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rPr>
                <w:rFonts w:ascii="仿宋_GB2312" w:eastAsia="仿宋_GB2312" w:hAnsi="仿宋_GB2312" w:cs="仿宋_GB2312"/>
                <w:sz w:val="24"/>
              </w:rPr>
            </w:pPr>
            <w:r w:rsidRPr="008415F4">
              <w:rPr>
                <w:rFonts w:ascii="仿宋_GB2312" w:eastAsia="仿宋_GB2312" w:hAnsi="仿宋_GB2312" w:cs="仿宋_GB2312" w:hint="eastAsia"/>
                <w:szCs w:val="21"/>
              </w:rPr>
              <w:t>□政府门户网站 √部门网站 □专项网站</w:t>
            </w:r>
          </w:p>
        </w:tc>
      </w:tr>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ICP备案号</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桂ICP备05007544号</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公安机关备案号</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桂</w:t>
            </w:r>
            <w:r w:rsidRPr="008415F4">
              <w:rPr>
                <w:rFonts w:ascii="仿宋_GB2312" w:eastAsia="仿宋_GB2312" w:hAnsi="仿宋_GB2312" w:cs="仿宋_GB2312"/>
                <w:sz w:val="24"/>
              </w:rPr>
              <w:t>公</w:t>
            </w:r>
            <w:r w:rsidRPr="008415F4">
              <w:rPr>
                <w:rFonts w:ascii="仿宋_GB2312" w:eastAsia="仿宋_GB2312" w:hAnsi="仿宋_GB2312" w:cs="仿宋_GB2312" w:hint="eastAsia"/>
                <w:sz w:val="24"/>
              </w:rPr>
              <w:t>网</w:t>
            </w:r>
            <w:r w:rsidRPr="008415F4">
              <w:rPr>
                <w:rFonts w:ascii="仿宋_GB2312" w:eastAsia="仿宋_GB2312" w:hAnsi="仿宋_GB2312" w:cs="仿宋_GB2312"/>
                <w:sz w:val="24"/>
              </w:rPr>
              <w:t>安备</w:t>
            </w:r>
            <w:r w:rsidRPr="008415F4">
              <w:rPr>
                <w:rFonts w:ascii="仿宋_GB2312" w:eastAsia="仿宋_GB2312" w:hAnsi="仿宋_GB2312" w:cs="仿宋_GB2312" w:hint="eastAsia"/>
                <w:sz w:val="24"/>
              </w:rPr>
              <w:t>45010302002053号</w:t>
            </w:r>
          </w:p>
        </w:tc>
      </w:tr>
      <w:tr w:rsidR="008415F4" w:rsidRPr="008415F4" w:rsidTr="00844F63">
        <w:trPr>
          <w:trHeight w:val="340"/>
        </w:trPr>
        <w:tc>
          <w:tcPr>
            <w:tcW w:w="3347"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电子标识码</w:t>
            </w:r>
          </w:p>
        </w:tc>
        <w:tc>
          <w:tcPr>
            <w:tcW w:w="9721" w:type="dxa"/>
            <w:gridSpan w:val="2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CA21000000</w:t>
            </w:r>
            <w:r w:rsidRPr="008415F4">
              <w:rPr>
                <w:rFonts w:ascii="仿宋_GB2312" w:eastAsia="仿宋_GB2312" w:hAnsi="仿宋_GB2312" w:cs="仿宋_GB2312"/>
                <w:sz w:val="24"/>
              </w:rPr>
              <w:t>0604246240002</w:t>
            </w:r>
          </w:p>
        </w:tc>
      </w:tr>
      <w:tr w:rsidR="008415F4" w:rsidRPr="008415F4" w:rsidTr="00844F63">
        <w:trPr>
          <w:trHeight w:val="340"/>
        </w:trPr>
        <w:tc>
          <w:tcPr>
            <w:tcW w:w="3347" w:type="dxa"/>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用户访问</w:t>
            </w: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独立用户访问总量（UV 单位：个）</w:t>
            </w:r>
          </w:p>
        </w:tc>
        <w:tc>
          <w:tcPr>
            <w:tcW w:w="6207" w:type="dxa"/>
            <w:gridSpan w:val="1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网站总访问量（PV 单位：次）</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972721</w:t>
            </w:r>
          </w:p>
        </w:tc>
        <w:tc>
          <w:tcPr>
            <w:tcW w:w="6207" w:type="dxa"/>
            <w:gridSpan w:val="16"/>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2478600</w:t>
            </w:r>
          </w:p>
        </w:tc>
      </w:tr>
      <w:tr w:rsidR="008415F4" w:rsidRPr="008415F4" w:rsidTr="00844F63">
        <w:trPr>
          <w:trHeight w:val="340"/>
        </w:trPr>
        <w:tc>
          <w:tcPr>
            <w:tcW w:w="3347" w:type="dxa"/>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信息发布</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（单位：条）</w:t>
            </w:r>
          </w:p>
        </w:tc>
        <w:tc>
          <w:tcPr>
            <w:tcW w:w="163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总数</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5D14CE"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2967</w:t>
            </w:r>
          </w:p>
        </w:tc>
        <w:tc>
          <w:tcPr>
            <w:tcW w:w="2302" w:type="dxa"/>
            <w:gridSpan w:val="7"/>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专题专栏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（单位：个）</w:t>
            </w:r>
          </w:p>
        </w:tc>
        <w:tc>
          <w:tcPr>
            <w:tcW w:w="1658" w:type="dxa"/>
            <w:gridSpan w:val="5"/>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维护数量</w:t>
            </w:r>
          </w:p>
        </w:tc>
        <w:tc>
          <w:tcPr>
            <w:tcW w:w="2247" w:type="dxa"/>
            <w:gridSpan w:val="4"/>
            <w:vMerge w:val="restart"/>
            <w:tcBorders>
              <w:top w:val="single" w:sz="4" w:space="0" w:color="auto"/>
              <w:left w:val="single" w:sz="4" w:space="0" w:color="auto"/>
              <w:right w:val="single" w:sz="4" w:space="0" w:color="auto"/>
            </w:tcBorders>
            <w:vAlign w:val="center"/>
          </w:tcPr>
          <w:p w:rsidR="00241A1A" w:rsidRPr="008415F4" w:rsidRDefault="00A215AE"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12</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概况类信息更新量</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568</w:t>
            </w:r>
          </w:p>
        </w:tc>
        <w:tc>
          <w:tcPr>
            <w:tcW w:w="2302" w:type="dxa"/>
            <w:gridSpan w:val="7"/>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658" w:type="dxa"/>
            <w:gridSpan w:val="5"/>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247" w:type="dxa"/>
            <w:gridSpan w:val="4"/>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r w:rsidRPr="008415F4">
              <w:rPr>
                <w:rFonts w:ascii="黑体" w:eastAsia="黑体" w:hAnsi="黑体" w:cs="黑体" w:hint="eastAsia"/>
                <w:sz w:val="24"/>
              </w:rPr>
              <w:t>政务动态信息更新量</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A215AE"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949</w:t>
            </w:r>
          </w:p>
        </w:tc>
        <w:tc>
          <w:tcPr>
            <w:tcW w:w="2302" w:type="dxa"/>
            <w:gridSpan w:val="7"/>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1658" w:type="dxa"/>
            <w:gridSpan w:val="5"/>
            <w:vMerge w:val="restart"/>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r w:rsidRPr="008415F4">
              <w:rPr>
                <w:rFonts w:ascii="黑体" w:eastAsia="黑体" w:hAnsi="黑体" w:cs="黑体" w:hint="eastAsia"/>
                <w:sz w:val="24"/>
              </w:rPr>
              <w:t>新开设数量</w:t>
            </w:r>
          </w:p>
        </w:tc>
        <w:tc>
          <w:tcPr>
            <w:tcW w:w="2247" w:type="dxa"/>
            <w:gridSpan w:val="4"/>
            <w:vMerge w:val="restart"/>
            <w:tcBorders>
              <w:left w:val="single" w:sz="4" w:space="0" w:color="auto"/>
              <w:right w:val="single" w:sz="4" w:space="0" w:color="auto"/>
            </w:tcBorders>
            <w:vAlign w:val="center"/>
          </w:tcPr>
          <w:p w:rsidR="00241A1A" w:rsidRPr="008415F4" w:rsidRDefault="00A215AE"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3</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163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信息公开目录信息公开量</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1450</w:t>
            </w:r>
          </w:p>
        </w:tc>
        <w:tc>
          <w:tcPr>
            <w:tcW w:w="2302" w:type="dxa"/>
            <w:gridSpan w:val="7"/>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1658" w:type="dxa"/>
            <w:gridSpan w:val="5"/>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2247" w:type="dxa"/>
            <w:gridSpan w:val="4"/>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r>
      <w:tr w:rsidR="008415F4" w:rsidRPr="008415F4" w:rsidTr="00844F63">
        <w:trPr>
          <w:trHeight w:val="340"/>
        </w:trPr>
        <w:tc>
          <w:tcPr>
            <w:tcW w:w="3347" w:type="dxa"/>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解读回应</w:t>
            </w:r>
          </w:p>
        </w:tc>
        <w:tc>
          <w:tcPr>
            <w:tcW w:w="3514" w:type="dxa"/>
            <w:gridSpan w:val="9"/>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解读信息发布</w:t>
            </w: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总数（单位：条）</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5D14CE"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17</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3514" w:type="dxa"/>
            <w:gridSpan w:val="9"/>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解读材料数量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（单位：条）</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5D14CE" w:rsidP="00241A1A">
            <w:pPr>
              <w:spacing w:line="300" w:lineRule="exact"/>
              <w:jc w:val="center"/>
              <w:rPr>
                <w:rFonts w:ascii="仿宋_GB2312" w:eastAsia="仿宋_GB2312" w:hAnsi="仿宋_GB2312" w:cs="仿宋_GB2312"/>
              </w:rPr>
            </w:pPr>
            <w:r w:rsidRPr="008415F4">
              <w:rPr>
                <w:rFonts w:ascii="仿宋_GB2312" w:eastAsia="仿宋_GB2312" w:hAnsi="仿宋_GB2312" w:cs="仿宋_GB2312" w:hint="eastAsia"/>
              </w:rPr>
              <w:t>17</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3514" w:type="dxa"/>
            <w:gridSpan w:val="9"/>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解读产品数量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（单位：个）</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rPr>
            </w:pPr>
            <w:r w:rsidRPr="008415F4">
              <w:rPr>
                <w:rFonts w:ascii="仿宋_GB2312" w:eastAsia="仿宋_GB2312" w:hAnsi="仿宋_GB2312" w:cs="仿宋_GB2312" w:hint="eastAsia"/>
              </w:rPr>
              <w:t>0</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3514" w:type="dxa"/>
            <w:gridSpan w:val="9"/>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2302"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媒体评论文章数量（单位：篇）</w:t>
            </w:r>
          </w:p>
        </w:tc>
        <w:tc>
          <w:tcPr>
            <w:tcW w:w="3905"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rPr>
            </w:pPr>
            <w:r>
              <w:rPr>
                <w:rFonts w:ascii="仿宋_GB2312" w:eastAsia="仿宋_GB2312" w:hAnsi="仿宋_GB2312" w:cs="仿宋_GB2312"/>
                <w:color w:val="FF0000"/>
              </w:rPr>
              <w:t>3</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514"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回应公众关注热点或</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重大舆情数量（单位：次）</w:t>
            </w:r>
          </w:p>
        </w:tc>
        <w:tc>
          <w:tcPr>
            <w:tcW w:w="6207" w:type="dxa"/>
            <w:gridSpan w:val="16"/>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7</w:t>
            </w:r>
          </w:p>
        </w:tc>
      </w:tr>
      <w:tr w:rsidR="008415F4" w:rsidRPr="008415F4" w:rsidTr="00844F63">
        <w:trPr>
          <w:trHeight w:val="340"/>
        </w:trPr>
        <w:tc>
          <w:tcPr>
            <w:tcW w:w="3347" w:type="dxa"/>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办事服务</w:t>
            </w:r>
          </w:p>
        </w:tc>
        <w:tc>
          <w:tcPr>
            <w:tcW w:w="2614"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是否发布服务事项目录</w:t>
            </w:r>
          </w:p>
        </w:tc>
        <w:tc>
          <w:tcPr>
            <w:tcW w:w="2246"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c>
          <w:tcPr>
            <w:tcW w:w="2430" w:type="dxa"/>
            <w:gridSpan w:val="8"/>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注册用户数（单位：个）</w:t>
            </w:r>
          </w:p>
        </w:tc>
        <w:tc>
          <w:tcPr>
            <w:tcW w:w="2431"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10350</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2614"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政务服务事项数量</w:t>
            </w:r>
          </w:p>
          <w:p w:rsidR="00241A1A" w:rsidRPr="008415F4" w:rsidRDefault="00241A1A" w:rsidP="00241A1A">
            <w:pPr>
              <w:spacing w:line="300" w:lineRule="exact"/>
              <w:jc w:val="center"/>
              <w:rPr>
                <w:rFonts w:ascii="黑体" w:eastAsia="黑体" w:hAnsi="黑体" w:cs="黑体"/>
              </w:rPr>
            </w:pPr>
            <w:r w:rsidRPr="008415F4">
              <w:rPr>
                <w:rFonts w:ascii="黑体" w:eastAsia="黑体" w:hAnsi="黑体" w:cs="黑体" w:hint="eastAsia"/>
                <w:sz w:val="24"/>
              </w:rPr>
              <w:t>（单位：项）</w:t>
            </w:r>
          </w:p>
        </w:tc>
        <w:tc>
          <w:tcPr>
            <w:tcW w:w="2246"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60</w:t>
            </w:r>
          </w:p>
        </w:tc>
        <w:tc>
          <w:tcPr>
            <w:tcW w:w="2430" w:type="dxa"/>
            <w:gridSpan w:val="8"/>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可全程办理服务事项数量（单位：项）</w:t>
            </w:r>
          </w:p>
        </w:tc>
        <w:tc>
          <w:tcPr>
            <w:tcW w:w="2431"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60</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2614" w:type="dxa"/>
            <w:gridSpan w:val="6"/>
            <w:vMerge w:val="restart"/>
            <w:tcBorders>
              <w:top w:val="single" w:sz="4" w:space="0" w:color="auto"/>
              <w:left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办件量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（单位：件）</w:t>
            </w:r>
          </w:p>
        </w:tc>
        <w:tc>
          <w:tcPr>
            <w:tcW w:w="2246"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总数</w:t>
            </w:r>
          </w:p>
        </w:tc>
        <w:tc>
          <w:tcPr>
            <w:tcW w:w="4861" w:type="dxa"/>
            <w:gridSpan w:val="13"/>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11357</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rPr>
            </w:pPr>
          </w:p>
        </w:tc>
        <w:tc>
          <w:tcPr>
            <w:tcW w:w="2614" w:type="dxa"/>
            <w:gridSpan w:val="6"/>
            <w:vMerge/>
            <w:tcBorders>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2246"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自然人办件量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9831</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2614" w:type="dxa"/>
            <w:gridSpan w:val="6"/>
            <w:vMerge/>
            <w:tcBorders>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p>
        </w:tc>
        <w:tc>
          <w:tcPr>
            <w:tcW w:w="2246"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法人办件量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1526</w:t>
            </w:r>
          </w:p>
        </w:tc>
      </w:tr>
      <w:tr w:rsidR="008415F4" w:rsidRPr="008415F4" w:rsidTr="005D6CBA">
        <w:trPr>
          <w:trHeight w:val="340"/>
        </w:trPr>
        <w:tc>
          <w:tcPr>
            <w:tcW w:w="3347" w:type="dxa"/>
            <w:vMerge w:val="restart"/>
            <w:tcBorders>
              <w:top w:val="single" w:sz="4" w:space="0" w:color="auto"/>
              <w:left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互动交流</w:t>
            </w: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征集调查</w:t>
            </w: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征集调查期数</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（单位：期）</w:t>
            </w:r>
          </w:p>
        </w:tc>
        <w:tc>
          <w:tcPr>
            <w:tcW w:w="1979"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收到意见数量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公布调查结果数量（单位：条）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参与人数</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（单位：人次）</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sz w:val="24"/>
              </w:rPr>
              <w:t>1</w:t>
            </w:r>
          </w:p>
        </w:tc>
        <w:tc>
          <w:tcPr>
            <w:tcW w:w="1979"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7326</w:t>
            </w:r>
          </w:p>
        </w:tc>
        <w:tc>
          <w:tcPr>
            <w:tcW w:w="1852"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7326</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在线访谈</w:t>
            </w: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访谈期数</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（单位：期）</w:t>
            </w:r>
          </w:p>
        </w:tc>
        <w:tc>
          <w:tcPr>
            <w:tcW w:w="1979"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网民留言数量</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回复网民提问数量（单位：条）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关注人数</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（单位：人次）</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137"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c>
          <w:tcPr>
            <w:tcW w:w="1979"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c>
          <w:tcPr>
            <w:tcW w:w="1852"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rsidR="00241A1A" w:rsidRPr="008415F4" w:rsidRDefault="00262B39"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74" w:type="dxa"/>
            <w:gridSpan w:val="3"/>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留言办理</w:t>
            </w: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收到留言数量（单位：条）</w:t>
            </w:r>
          </w:p>
        </w:tc>
        <w:tc>
          <w:tcPr>
            <w:tcW w:w="1489"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办结留言数量（单位：条）</w:t>
            </w:r>
          </w:p>
        </w:tc>
        <w:tc>
          <w:tcPr>
            <w:tcW w:w="145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平均办理时间（单位：天）</w:t>
            </w:r>
          </w:p>
        </w:tc>
        <w:tc>
          <w:tcPr>
            <w:tcW w:w="1483"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公开答复数量（单位：条）</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按时办结留言数量</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按时办结率</w:t>
            </w:r>
          </w:p>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74" w:type="dxa"/>
            <w:gridSpan w:val="3"/>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541"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207</w:t>
            </w:r>
          </w:p>
        </w:tc>
        <w:tc>
          <w:tcPr>
            <w:tcW w:w="1489"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207</w:t>
            </w:r>
          </w:p>
        </w:tc>
        <w:tc>
          <w:tcPr>
            <w:tcW w:w="1455" w:type="dxa"/>
            <w:gridSpan w:val="5"/>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5</w:t>
            </w:r>
          </w:p>
        </w:tc>
        <w:tc>
          <w:tcPr>
            <w:tcW w:w="1483" w:type="dxa"/>
            <w:gridSpan w:val="4"/>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83</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207</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EB209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100%</w:t>
            </w:r>
          </w:p>
        </w:tc>
      </w:tr>
      <w:tr w:rsidR="008415F4" w:rsidRPr="008415F4" w:rsidTr="00844F63">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是否使用统一平台</w:t>
            </w:r>
          </w:p>
        </w:tc>
        <w:tc>
          <w:tcPr>
            <w:tcW w:w="7006" w:type="dxa"/>
            <w:gridSpan w:val="18"/>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715"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是否提供智能问答</w:t>
            </w:r>
          </w:p>
        </w:tc>
        <w:tc>
          <w:tcPr>
            <w:tcW w:w="7006" w:type="dxa"/>
            <w:gridSpan w:val="18"/>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安全防护</w:t>
            </w: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安全防护</w:t>
            </w: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安全防护能力等级</w:t>
            </w:r>
          </w:p>
        </w:tc>
        <w:tc>
          <w:tcPr>
            <w:tcW w:w="2338" w:type="dxa"/>
            <w:gridSpan w:val="8"/>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□二级</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三级</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□未定级</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安全检测评估次数（单位：次）</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1</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日常巡检</w:t>
            </w:r>
          </w:p>
        </w:tc>
        <w:tc>
          <w:tcPr>
            <w:tcW w:w="3495"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巡检周期</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3A6954"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14</w:t>
            </w:r>
            <w:r>
              <w:rPr>
                <w:rFonts w:ascii="仿宋_GB2312" w:eastAsia="仿宋_GB2312" w:hAnsi="仿宋_GB2312" w:cs="仿宋_GB2312" w:hint="eastAsia"/>
                <w:sz w:val="24"/>
              </w:rPr>
              <w:t>天</w:t>
            </w:r>
            <w:r w:rsidR="005D6CBA">
              <w:rPr>
                <w:rFonts w:ascii="仿宋_GB2312" w:eastAsia="仿宋_GB2312" w:hAnsi="仿宋_GB2312" w:cs="仿宋_GB2312" w:hint="eastAsia"/>
                <w:sz w:val="24"/>
              </w:rPr>
              <w:t>/次</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发现问题数量（单位：个）</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问题整改数量（单位：个）</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0</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监测预警和应急处置</w:t>
            </w: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是否建立安全监测预警机制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是否建立应急响应机制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是否开展应急演练</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安全管理</w:t>
            </w: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是否明确网站安全责任人</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是否实现容灾备份</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844F63">
        <w:trPr>
          <w:trHeight w:val="340"/>
        </w:trPr>
        <w:tc>
          <w:tcPr>
            <w:tcW w:w="3347" w:type="dxa"/>
            <w:vMerge w:val="restart"/>
            <w:tcBorders>
              <w:top w:val="single" w:sz="4" w:space="0" w:color="auto"/>
              <w:left w:val="single" w:sz="4" w:space="0" w:color="auto"/>
              <w:right w:val="single" w:sz="4" w:space="0" w:color="auto"/>
            </w:tcBorders>
            <w:vAlign w:val="center"/>
          </w:tcPr>
          <w:p w:rsidR="00241A1A" w:rsidRPr="008415F4" w:rsidRDefault="00241A1A" w:rsidP="00241A1A">
            <w:pPr>
              <w:widowControl/>
              <w:spacing w:line="300" w:lineRule="exact"/>
              <w:jc w:val="center"/>
              <w:rPr>
                <w:rFonts w:ascii="黑体" w:eastAsia="黑体" w:hAnsi="黑体" w:cs="黑体"/>
                <w:sz w:val="24"/>
              </w:rPr>
            </w:pPr>
            <w:r w:rsidRPr="008415F4">
              <w:rPr>
                <w:rFonts w:ascii="黑体" w:eastAsia="黑体" w:hAnsi="黑体" w:cs="黑体" w:hint="eastAsia"/>
                <w:sz w:val="24"/>
              </w:rPr>
              <w:t>移动新媒体</w:t>
            </w: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是否有移动新媒体</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D0409B"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w:t>
            </w:r>
            <w:r w:rsidR="00241A1A" w:rsidRPr="008415F4">
              <w:rPr>
                <w:rFonts w:ascii="仿宋_GB2312" w:eastAsia="仿宋_GB2312" w:hAnsi="仿宋_GB2312" w:cs="仿宋_GB2312" w:hint="eastAsia"/>
                <w:sz w:val="24"/>
              </w:rPr>
              <w:t>是　　　□否</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76" w:type="dxa"/>
            <w:vMerge w:val="restart"/>
            <w:tcBorders>
              <w:top w:val="single" w:sz="4" w:space="0" w:color="auto"/>
              <w:left w:val="single" w:sz="4" w:space="0" w:color="auto"/>
              <w:right w:val="single" w:sz="4" w:space="0" w:color="auto"/>
            </w:tcBorders>
            <w:vAlign w:val="center"/>
          </w:tcPr>
          <w:p w:rsidR="00241A1A" w:rsidRPr="008415F4" w:rsidRDefault="00241A1A" w:rsidP="00241A1A">
            <w:pPr>
              <w:widowControl/>
              <w:spacing w:line="300" w:lineRule="exact"/>
              <w:jc w:val="center"/>
              <w:rPr>
                <w:rFonts w:ascii="黑体" w:eastAsia="黑体" w:hAnsi="黑体" w:cs="黑体"/>
                <w:sz w:val="24"/>
              </w:rPr>
            </w:pPr>
            <w:r w:rsidRPr="008415F4">
              <w:rPr>
                <w:rFonts w:ascii="黑体" w:eastAsia="黑体" w:hAnsi="黑体" w:cs="黑体" w:hint="eastAsia"/>
                <w:sz w:val="24"/>
              </w:rPr>
              <w:t>微博</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名称</w:t>
            </w: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pStyle w:val="a6"/>
              <w:spacing w:before="0" w:beforeAutospacing="0" w:after="0" w:afterAutospacing="0" w:line="300" w:lineRule="exact"/>
              <w:jc w:val="center"/>
              <w:rPr>
                <w:rFonts w:ascii="仿宋_GB2312" w:eastAsia="仿宋_GB2312" w:hAnsi="仿宋_GB2312" w:cs="仿宋_GB2312"/>
                <w:kern w:val="2"/>
              </w:rPr>
            </w:pPr>
            <w:r w:rsidRPr="008415F4">
              <w:rPr>
                <w:rFonts w:ascii="仿宋_GB2312" w:eastAsia="仿宋_GB2312" w:hAnsi="仿宋_GB2312" w:cs="仿宋_GB2312" w:hint="eastAsia"/>
                <w:kern w:val="2"/>
              </w:rPr>
              <w:t>无</w:t>
            </w:r>
          </w:p>
        </w:tc>
        <w:tc>
          <w:tcPr>
            <w:tcW w:w="735" w:type="dxa"/>
            <w:gridSpan w:val="3"/>
            <w:vMerge w:val="restart"/>
            <w:tcBorders>
              <w:top w:val="single" w:sz="4" w:space="0" w:color="auto"/>
              <w:left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微信</w:t>
            </w:r>
          </w:p>
        </w:tc>
        <w:tc>
          <w:tcPr>
            <w:tcW w:w="282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名称</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pStyle w:val="a6"/>
              <w:spacing w:before="0" w:beforeAutospacing="0" w:after="0" w:afterAutospacing="0" w:line="300" w:lineRule="exact"/>
              <w:jc w:val="center"/>
              <w:rPr>
                <w:rFonts w:ascii="仿宋_GB2312" w:eastAsia="仿宋_GB2312" w:hAnsi="仿宋_GB2312" w:cs="仿宋_GB2312"/>
                <w:kern w:val="2"/>
              </w:rPr>
            </w:pPr>
            <w:r w:rsidRPr="008415F4">
              <w:rPr>
                <w:rFonts w:ascii="仿宋_GB2312" w:eastAsia="仿宋_GB2312" w:hAnsi="仿宋_GB2312" w:cs="仿宋_GB2312" w:hint="eastAsia"/>
                <w:kern w:val="2"/>
              </w:rPr>
              <w:t>八</w:t>
            </w:r>
            <w:r w:rsidRPr="008415F4">
              <w:rPr>
                <w:rFonts w:ascii="仿宋_GB2312" w:eastAsia="仿宋_GB2312" w:hAnsi="仿宋_GB2312" w:cs="仿宋_GB2312"/>
                <w:kern w:val="2"/>
              </w:rPr>
              <w:t>桂教育</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76"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信息发布量（单位：条）</w:t>
            </w: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pStyle w:val="a6"/>
              <w:spacing w:before="0" w:beforeAutospacing="0" w:after="0" w:afterAutospacing="0" w:line="300" w:lineRule="exact"/>
              <w:jc w:val="center"/>
              <w:rPr>
                <w:rFonts w:ascii="仿宋_GB2312" w:eastAsia="仿宋_GB2312" w:hAnsi="仿宋_GB2312" w:cs="仿宋_GB2312"/>
                <w:kern w:val="2"/>
              </w:rPr>
            </w:pPr>
            <w:r w:rsidRPr="008415F4">
              <w:rPr>
                <w:rFonts w:ascii="仿宋_GB2312" w:eastAsia="仿宋_GB2312" w:hAnsi="仿宋_GB2312" w:cs="仿宋_GB2312" w:hint="eastAsia"/>
                <w:kern w:val="2"/>
              </w:rPr>
              <w:t>无</w:t>
            </w:r>
          </w:p>
        </w:tc>
        <w:tc>
          <w:tcPr>
            <w:tcW w:w="735" w:type="dxa"/>
            <w:gridSpan w:val="3"/>
            <w:vMerge/>
            <w:tcBorders>
              <w:left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信息发布量（单位：条）</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1301</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76" w:type="dxa"/>
            <w:vMerge/>
            <w:tcBorders>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关注量（单位：个）</w:t>
            </w: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F245AD" w:rsidP="00241A1A">
            <w:pPr>
              <w:pStyle w:val="a6"/>
              <w:spacing w:before="0" w:beforeAutospacing="0" w:after="0" w:afterAutospacing="0" w:line="300" w:lineRule="exact"/>
              <w:jc w:val="center"/>
              <w:rPr>
                <w:rFonts w:ascii="仿宋_GB2312" w:eastAsia="仿宋_GB2312" w:hAnsi="仿宋_GB2312" w:cs="仿宋_GB2312"/>
                <w:kern w:val="2"/>
              </w:rPr>
            </w:pPr>
            <w:r w:rsidRPr="008415F4">
              <w:rPr>
                <w:rFonts w:ascii="仿宋_GB2312" w:eastAsia="仿宋_GB2312" w:hAnsi="仿宋_GB2312" w:cs="仿宋_GB2312" w:hint="eastAsia"/>
                <w:kern w:val="2"/>
              </w:rPr>
              <w:t>无</w:t>
            </w:r>
          </w:p>
        </w:tc>
        <w:tc>
          <w:tcPr>
            <w:tcW w:w="735" w:type="dxa"/>
            <w:gridSpan w:val="3"/>
            <w:vMerge/>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kern w:val="2"/>
              </w:rPr>
              <w:t>关注量（单位：个）</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632021</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620" w:type="dxa"/>
            <w:gridSpan w:val="4"/>
            <w:vMerge w:val="restart"/>
            <w:tcBorders>
              <w:left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rPr>
              <w:t>移动客户端</w:t>
            </w:r>
          </w:p>
        </w:tc>
        <w:tc>
          <w:tcPr>
            <w:tcW w:w="1691" w:type="dxa"/>
            <w:gridSpan w:val="4"/>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rPr>
              <w:t>名称</w:t>
            </w:r>
          </w:p>
        </w:tc>
        <w:tc>
          <w:tcPr>
            <w:tcW w:w="1493" w:type="dxa"/>
            <w:gridSpan w:val="3"/>
            <w:tcBorders>
              <w:left w:val="single" w:sz="4" w:space="0" w:color="auto"/>
              <w:bottom w:val="single" w:sz="4" w:space="0" w:color="auto"/>
              <w:right w:val="single" w:sz="4" w:space="0" w:color="auto"/>
            </w:tcBorders>
            <w:vAlign w:val="center"/>
          </w:tcPr>
          <w:p w:rsidR="00241A1A" w:rsidRPr="005D6CBA" w:rsidRDefault="005D6CBA" w:rsidP="00241A1A">
            <w:pPr>
              <w:pStyle w:val="a6"/>
              <w:spacing w:before="0" w:beforeAutospacing="0" w:after="0" w:afterAutospacing="0" w:line="300" w:lineRule="exact"/>
              <w:jc w:val="center"/>
              <w:rPr>
                <w:rFonts w:ascii="仿宋_GB2312" w:eastAsia="仿宋_GB2312" w:hAnsi="仿宋_GB2312" w:cs="仿宋_GB2312"/>
                <w:sz w:val="22"/>
              </w:rPr>
            </w:pPr>
            <w:r w:rsidRPr="005D6CBA">
              <w:rPr>
                <w:rFonts w:ascii="仿宋_GB2312" w:eastAsia="仿宋_GB2312" w:hAnsi="仿宋_GB2312" w:cs="仿宋_GB2312" w:hint="eastAsia"/>
                <w:sz w:val="22"/>
              </w:rPr>
              <w:t>广西壮族自治区</w:t>
            </w:r>
            <w:r w:rsidRPr="005D6CBA">
              <w:rPr>
                <w:rFonts w:ascii="仿宋_GB2312" w:eastAsia="仿宋_GB2312" w:hAnsi="仿宋_GB2312" w:cs="仿宋_GB2312"/>
                <w:sz w:val="22"/>
              </w:rPr>
              <w:t>教育厅网站</w:t>
            </w:r>
          </w:p>
        </w:tc>
        <w:tc>
          <w:tcPr>
            <w:tcW w:w="1170" w:type="dxa"/>
            <w:gridSpan w:val="6"/>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rPr>
            </w:pPr>
            <w:r w:rsidRPr="008415F4">
              <w:rPr>
                <w:rFonts w:ascii="黑体" w:eastAsia="黑体" w:hAnsi="黑体" w:cs="黑体" w:hint="eastAsia"/>
              </w:rPr>
              <w:t>下载地址</w:t>
            </w:r>
          </w:p>
        </w:tc>
        <w:tc>
          <w:tcPr>
            <w:tcW w:w="3747" w:type="dxa"/>
            <w:gridSpan w:val="8"/>
            <w:tcBorders>
              <w:left w:val="single" w:sz="4" w:space="0" w:color="auto"/>
              <w:bottom w:val="single" w:sz="4" w:space="0" w:color="auto"/>
              <w:right w:val="single" w:sz="4" w:space="0" w:color="auto"/>
            </w:tcBorders>
            <w:vAlign w:val="center"/>
          </w:tcPr>
          <w:p w:rsidR="00241A1A" w:rsidRPr="008415F4" w:rsidRDefault="003A6954" w:rsidP="00241A1A">
            <w:pPr>
              <w:pStyle w:val="a6"/>
              <w:spacing w:before="0" w:beforeAutospacing="0" w:after="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http://</w:t>
            </w:r>
            <w:r w:rsidR="005D6CBA">
              <w:rPr>
                <w:rFonts w:ascii="仿宋_GB2312" w:eastAsia="仿宋_GB2312" w:hAnsi="仿宋_GB2312" w:cs="仿宋_GB2312"/>
              </w:rPr>
              <w:t>J</w:t>
            </w:r>
            <w:r w:rsidR="005D6CBA">
              <w:rPr>
                <w:rFonts w:ascii="仿宋_GB2312" w:eastAsia="仿宋_GB2312" w:hAnsi="仿宋_GB2312" w:cs="仿宋_GB2312" w:hint="eastAsia"/>
              </w:rPr>
              <w:t>yt.</w:t>
            </w:r>
            <w:r w:rsidR="005D6CBA">
              <w:rPr>
                <w:rFonts w:ascii="仿宋_GB2312" w:eastAsia="仿宋_GB2312" w:hAnsi="仿宋_GB2312" w:cs="仿宋_GB2312"/>
              </w:rPr>
              <w:t>gxzf.gov.cn</w:t>
            </w:r>
          </w:p>
        </w:tc>
      </w:tr>
      <w:tr w:rsidR="008415F4" w:rsidRPr="008415F4" w:rsidTr="005D6CBA">
        <w:trPr>
          <w:trHeight w:val="340"/>
        </w:trPr>
        <w:tc>
          <w:tcPr>
            <w:tcW w:w="3347" w:type="dxa"/>
            <w:vMerge/>
            <w:tcBorders>
              <w:left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620" w:type="dxa"/>
            <w:gridSpan w:val="4"/>
            <w:vMerge/>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p>
        </w:tc>
        <w:tc>
          <w:tcPr>
            <w:tcW w:w="1691" w:type="dxa"/>
            <w:gridSpan w:val="4"/>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rPr>
              <w:t>信息发布量</w:t>
            </w:r>
          </w:p>
        </w:tc>
        <w:tc>
          <w:tcPr>
            <w:tcW w:w="1493" w:type="dxa"/>
            <w:gridSpan w:val="3"/>
            <w:tcBorders>
              <w:left w:val="single" w:sz="4" w:space="0" w:color="auto"/>
              <w:bottom w:val="single" w:sz="4" w:space="0" w:color="auto"/>
              <w:right w:val="single" w:sz="4" w:space="0" w:color="auto"/>
            </w:tcBorders>
            <w:vAlign w:val="center"/>
          </w:tcPr>
          <w:p w:rsidR="00241A1A" w:rsidRPr="008415F4" w:rsidRDefault="005D6CBA" w:rsidP="00241A1A">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2</w:t>
            </w:r>
            <w:r>
              <w:rPr>
                <w:rFonts w:ascii="仿宋_GB2312" w:eastAsia="仿宋_GB2312" w:hAnsi="仿宋_GB2312" w:cs="仿宋_GB2312"/>
                <w:kern w:val="2"/>
              </w:rPr>
              <w:t>967</w:t>
            </w:r>
          </w:p>
        </w:tc>
        <w:tc>
          <w:tcPr>
            <w:tcW w:w="1170" w:type="dxa"/>
            <w:gridSpan w:val="6"/>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rPr>
              <w:t>阅读量</w:t>
            </w:r>
          </w:p>
        </w:tc>
        <w:tc>
          <w:tcPr>
            <w:tcW w:w="1046" w:type="dxa"/>
            <w:tcBorders>
              <w:left w:val="single" w:sz="4" w:space="0" w:color="auto"/>
              <w:bottom w:val="single" w:sz="4" w:space="0" w:color="auto"/>
              <w:right w:val="single" w:sz="4" w:space="0" w:color="auto"/>
            </w:tcBorders>
            <w:vAlign w:val="center"/>
          </w:tcPr>
          <w:p w:rsidR="00241A1A" w:rsidRPr="008415F4" w:rsidRDefault="005D6CBA" w:rsidP="00241A1A">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972721</w:t>
            </w:r>
          </w:p>
        </w:tc>
        <w:tc>
          <w:tcPr>
            <w:tcW w:w="1350" w:type="dxa"/>
            <w:gridSpan w:val="6"/>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rPr>
              <w:t>下载量</w:t>
            </w:r>
          </w:p>
        </w:tc>
        <w:tc>
          <w:tcPr>
            <w:tcW w:w="1351" w:type="dxa"/>
            <w:tcBorders>
              <w:left w:val="single" w:sz="4" w:space="0" w:color="auto"/>
              <w:bottom w:val="single" w:sz="4" w:space="0" w:color="auto"/>
              <w:right w:val="single" w:sz="4" w:space="0" w:color="auto"/>
            </w:tcBorders>
            <w:vAlign w:val="center"/>
          </w:tcPr>
          <w:p w:rsidR="00241A1A" w:rsidRPr="008415F4" w:rsidRDefault="005D6CBA" w:rsidP="00241A1A">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0</w:t>
            </w:r>
          </w:p>
        </w:tc>
      </w:tr>
      <w:tr w:rsidR="008415F4" w:rsidRPr="008415F4" w:rsidTr="00844F63">
        <w:trPr>
          <w:trHeight w:val="340"/>
        </w:trPr>
        <w:tc>
          <w:tcPr>
            <w:tcW w:w="3347" w:type="dxa"/>
            <w:vMerge/>
            <w:tcBorders>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1620" w:type="dxa"/>
            <w:gridSpan w:val="4"/>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黑体" w:eastAsia="黑体" w:hAnsi="黑体" w:cs="黑体"/>
                <w:kern w:val="2"/>
              </w:rPr>
            </w:pPr>
            <w:r w:rsidRPr="008415F4">
              <w:rPr>
                <w:rFonts w:ascii="黑体" w:eastAsia="黑体" w:hAnsi="黑体" w:cs="黑体" w:hint="eastAsia"/>
                <w:kern w:val="2"/>
              </w:rPr>
              <w:t>其他</w:t>
            </w:r>
          </w:p>
        </w:tc>
        <w:tc>
          <w:tcPr>
            <w:tcW w:w="8101" w:type="dxa"/>
            <w:gridSpan w:val="21"/>
            <w:tcBorders>
              <w:left w:val="single" w:sz="4" w:space="0" w:color="auto"/>
              <w:bottom w:val="single" w:sz="4" w:space="0" w:color="auto"/>
              <w:right w:val="single" w:sz="4" w:space="0" w:color="auto"/>
            </w:tcBorders>
            <w:vAlign w:val="center"/>
          </w:tcPr>
          <w:p w:rsidR="00241A1A" w:rsidRPr="008415F4" w:rsidRDefault="00241A1A" w:rsidP="00241A1A">
            <w:pPr>
              <w:pStyle w:val="a6"/>
              <w:spacing w:before="0" w:beforeAutospacing="0" w:after="0" w:afterAutospacing="0" w:line="300" w:lineRule="exact"/>
              <w:jc w:val="center"/>
              <w:rPr>
                <w:rFonts w:ascii="仿宋_GB2312" w:eastAsia="仿宋_GB2312" w:hAnsi="仿宋_GB2312" w:cs="仿宋_GB2312"/>
                <w:kern w:val="2"/>
              </w:rPr>
            </w:pPr>
          </w:p>
        </w:tc>
      </w:tr>
      <w:tr w:rsidR="008415F4" w:rsidRPr="008415F4" w:rsidTr="00844F63">
        <w:trPr>
          <w:trHeight w:val="340"/>
        </w:trPr>
        <w:tc>
          <w:tcPr>
            <w:tcW w:w="3347" w:type="dxa"/>
            <w:vMerge w:val="restart"/>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创新发展</w:t>
            </w: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搜索即服务</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5D6CBA" w:rsidP="00241A1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有</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多语言版本</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1F6E42" w:rsidP="00241A1A">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英文</w:t>
            </w:r>
            <w:r>
              <w:rPr>
                <w:rFonts w:ascii="仿宋_GB2312" w:eastAsia="仿宋_GB2312" w:hAnsi="仿宋_GB2312" w:cs="仿宋_GB2312"/>
                <w:sz w:val="24"/>
              </w:rPr>
              <w:t>版</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无障碍浏览</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1F6E42" w:rsidP="00241A1A">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有</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千人千网</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无</w:t>
            </w:r>
          </w:p>
        </w:tc>
      </w:tr>
      <w:tr w:rsidR="008415F4" w:rsidRPr="008415F4" w:rsidTr="00844F63">
        <w:trPr>
          <w:trHeight w:val="340"/>
        </w:trPr>
        <w:tc>
          <w:tcPr>
            <w:tcW w:w="3347" w:type="dxa"/>
            <w:vMerge/>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widowControl/>
              <w:spacing w:line="300" w:lineRule="exact"/>
              <w:jc w:val="left"/>
              <w:rPr>
                <w:rFonts w:ascii="黑体" w:eastAsia="黑体" w:hAnsi="黑体" w:cs="黑体"/>
                <w:sz w:val="24"/>
              </w:rPr>
            </w:pPr>
          </w:p>
        </w:tc>
        <w:tc>
          <w:tcPr>
            <w:tcW w:w="4804" w:type="dxa"/>
            <w:gridSpan w:val="11"/>
            <w:tcBorders>
              <w:top w:val="single" w:sz="4" w:space="0" w:color="auto"/>
              <w:left w:val="single" w:sz="4" w:space="0" w:color="auto"/>
              <w:bottom w:val="single" w:sz="4" w:space="0" w:color="auto"/>
              <w:right w:val="single" w:sz="4" w:space="0" w:color="auto"/>
            </w:tcBorders>
            <w:vAlign w:val="center"/>
          </w:tcPr>
          <w:p w:rsidR="00241A1A" w:rsidRPr="008415F4" w:rsidRDefault="00241A1A" w:rsidP="00241A1A">
            <w:pPr>
              <w:spacing w:line="300" w:lineRule="exact"/>
              <w:jc w:val="center"/>
              <w:rPr>
                <w:rFonts w:ascii="黑体" w:eastAsia="黑体" w:hAnsi="黑体" w:cs="黑体"/>
                <w:sz w:val="24"/>
              </w:rPr>
            </w:pPr>
            <w:r w:rsidRPr="008415F4">
              <w:rPr>
                <w:rFonts w:ascii="黑体" w:eastAsia="黑体" w:hAnsi="黑体" w:cs="黑体" w:hint="eastAsia"/>
                <w:sz w:val="24"/>
              </w:rPr>
              <w:t>其他</w:t>
            </w:r>
          </w:p>
        </w:tc>
        <w:tc>
          <w:tcPr>
            <w:tcW w:w="4917" w:type="dxa"/>
            <w:gridSpan w:val="14"/>
            <w:tcBorders>
              <w:top w:val="single" w:sz="4" w:space="0" w:color="auto"/>
              <w:left w:val="single" w:sz="4" w:space="0" w:color="auto"/>
              <w:bottom w:val="single" w:sz="4" w:space="0" w:color="auto"/>
              <w:right w:val="single" w:sz="4" w:space="0" w:color="auto"/>
            </w:tcBorders>
            <w:vAlign w:val="center"/>
          </w:tcPr>
          <w:p w:rsidR="00241A1A" w:rsidRPr="008415F4" w:rsidRDefault="008415F4" w:rsidP="00241A1A">
            <w:pPr>
              <w:spacing w:line="300" w:lineRule="exact"/>
              <w:jc w:val="center"/>
              <w:rPr>
                <w:rFonts w:ascii="仿宋_GB2312" w:eastAsia="仿宋_GB2312" w:hAnsi="仿宋_GB2312" w:cs="仿宋_GB2312"/>
                <w:sz w:val="24"/>
              </w:rPr>
            </w:pPr>
            <w:r w:rsidRPr="008415F4">
              <w:rPr>
                <w:rFonts w:ascii="仿宋_GB2312" w:eastAsia="仿宋_GB2312" w:hAnsi="仿宋_GB2312" w:cs="仿宋_GB2312" w:hint="eastAsia"/>
                <w:sz w:val="24"/>
              </w:rPr>
              <w:t>无</w:t>
            </w:r>
          </w:p>
        </w:tc>
      </w:tr>
    </w:tbl>
    <w:p w:rsidR="00EB209A" w:rsidRPr="008415F4" w:rsidRDefault="00241A1A" w:rsidP="00241A1A">
      <w:pPr>
        <w:pStyle w:val="a6"/>
        <w:widowControl w:val="0"/>
        <w:adjustRightInd w:val="0"/>
        <w:snapToGrid w:val="0"/>
        <w:spacing w:before="0" w:beforeAutospacing="0" w:after="0" w:afterAutospacing="0" w:line="320" w:lineRule="exact"/>
        <w:jc w:val="both"/>
        <w:rPr>
          <w:rFonts w:ascii="黑体" w:eastAsia="黑体" w:hAnsi="黑体" w:cs="黑体"/>
        </w:rPr>
      </w:pPr>
      <w:r w:rsidRPr="008415F4">
        <w:rPr>
          <w:rFonts w:ascii="黑体" w:eastAsia="黑体" w:hAnsi="黑体" w:cs="黑体" w:hint="eastAsia"/>
        </w:rPr>
        <w:t>单位负责人：</w:t>
      </w:r>
      <w:r w:rsidR="00EB209A" w:rsidRPr="008415F4">
        <w:rPr>
          <w:rFonts w:ascii="黑体" w:eastAsia="黑体" w:hAnsi="黑体" w:cs="黑体" w:hint="eastAsia"/>
        </w:rPr>
        <w:t>李勇</w:t>
      </w:r>
      <w:r w:rsidR="00EB209A" w:rsidRPr="008415F4">
        <w:rPr>
          <w:rFonts w:ascii="黑体" w:eastAsia="黑体" w:hAnsi="黑体" w:cs="黑体"/>
        </w:rPr>
        <w:t>齐</w:t>
      </w:r>
      <w:r w:rsidRPr="008415F4">
        <w:rPr>
          <w:rFonts w:ascii="黑体" w:eastAsia="黑体" w:hAnsi="黑体" w:cs="黑体" w:hint="eastAsia"/>
        </w:rPr>
        <w:t xml:space="preserve">    审核人：</w:t>
      </w:r>
      <w:r w:rsidR="00EB209A" w:rsidRPr="008415F4">
        <w:rPr>
          <w:rFonts w:ascii="黑体" w:eastAsia="黑体" w:hAnsi="黑体" w:cs="黑体" w:hint="eastAsia"/>
        </w:rPr>
        <w:t>岳增</w:t>
      </w:r>
      <w:r w:rsidR="00EB209A" w:rsidRPr="008415F4">
        <w:rPr>
          <w:rFonts w:ascii="黑体" w:eastAsia="黑体" w:hAnsi="黑体" w:cs="黑体"/>
        </w:rPr>
        <w:t>光</w:t>
      </w:r>
      <w:r w:rsidRPr="008415F4">
        <w:rPr>
          <w:rFonts w:ascii="黑体" w:eastAsia="黑体" w:hAnsi="黑体" w:cs="黑体" w:hint="eastAsia"/>
        </w:rPr>
        <w:t xml:space="preserve">   填报人：</w:t>
      </w:r>
      <w:r w:rsidR="00EB209A" w:rsidRPr="008415F4">
        <w:rPr>
          <w:rFonts w:ascii="黑体" w:eastAsia="黑体" w:hAnsi="黑体" w:cs="黑体" w:hint="eastAsia"/>
        </w:rPr>
        <w:t>方</w:t>
      </w:r>
      <w:r w:rsidR="00EB209A" w:rsidRPr="008415F4">
        <w:rPr>
          <w:rFonts w:ascii="黑体" w:eastAsia="黑体" w:hAnsi="黑体" w:cs="黑体"/>
        </w:rPr>
        <w:t>家胜</w:t>
      </w:r>
      <w:r w:rsidRPr="008415F4">
        <w:rPr>
          <w:rFonts w:ascii="黑体" w:eastAsia="黑体" w:hAnsi="黑体" w:cs="黑体" w:hint="eastAsia"/>
        </w:rPr>
        <w:t xml:space="preserve">  联系电话：</w:t>
      </w:r>
      <w:r w:rsidR="00EB209A" w:rsidRPr="008415F4">
        <w:rPr>
          <w:rFonts w:ascii="黑体" w:eastAsia="黑体" w:hAnsi="黑体" w:cs="黑体"/>
        </w:rPr>
        <w:t>0771-5815454</w:t>
      </w:r>
      <w:r w:rsidRPr="008415F4">
        <w:rPr>
          <w:rFonts w:ascii="黑体" w:eastAsia="黑体" w:hAnsi="黑体" w:cs="黑体" w:hint="eastAsia"/>
        </w:rPr>
        <w:t xml:space="preserve">    填报时间：</w:t>
      </w:r>
      <w:r w:rsidR="00EB209A" w:rsidRPr="008415F4">
        <w:rPr>
          <w:rFonts w:ascii="黑体" w:eastAsia="黑体" w:hAnsi="黑体" w:cs="黑体"/>
        </w:rPr>
        <w:t>2021年1月15日</w:t>
      </w:r>
    </w:p>
    <w:p w:rsidR="00241A1A" w:rsidRPr="008415F4" w:rsidRDefault="00241A1A" w:rsidP="00241A1A">
      <w:pPr>
        <w:spacing w:line="320" w:lineRule="exact"/>
        <w:ind w:firstLineChars="200" w:firstLine="480"/>
        <w:rPr>
          <w:rFonts w:ascii="仿宋_GB2312" w:eastAsia="仿宋_GB2312" w:hAnsi="仿宋_GB2312" w:cs="仿宋_GB2312"/>
          <w:sz w:val="24"/>
        </w:rPr>
      </w:pPr>
    </w:p>
    <w:p w:rsidR="00241A1A" w:rsidRPr="008415F4" w:rsidRDefault="00241A1A" w:rsidP="00241A1A">
      <w:pPr>
        <w:spacing w:line="320" w:lineRule="exact"/>
        <w:ind w:firstLineChars="200" w:firstLine="480"/>
        <w:rPr>
          <w:rFonts w:ascii="仿宋_GB2312" w:eastAsia="仿宋_GB2312" w:hAnsi="仿宋_GB2312" w:cs="仿宋_GB2312"/>
          <w:sz w:val="24"/>
        </w:rPr>
        <w:sectPr w:rsidR="00241A1A" w:rsidRPr="008415F4" w:rsidSect="001F6E42">
          <w:pgSz w:w="16838" w:h="11906" w:orient="landscape"/>
          <w:pgMar w:top="1418" w:right="1928" w:bottom="1418" w:left="1814" w:header="851" w:footer="1474" w:gutter="0"/>
          <w:pgNumType w:fmt="numberInDash"/>
          <w:cols w:space="720"/>
          <w:docGrid w:type="lines" w:linePitch="408"/>
        </w:sectPr>
      </w:pPr>
      <w:r w:rsidRPr="008415F4">
        <w:rPr>
          <w:rFonts w:ascii="仿宋_GB2312" w:eastAsia="仿宋_GB2312" w:hAnsi="仿宋_GB2312" w:cs="仿宋_GB2312" w:hint="eastAsia"/>
          <w:sz w:val="24"/>
        </w:rPr>
        <w:t>注：1．各级各类政府网站根据工作开展实际填写。开展相应工作或有相关数据即填写，未填写视为未开展相应工作或无相关数据。2．填写数据时应一并填写单位。3．指标未产生数据或内容一律写“</w:t>
      </w:r>
      <w:bookmarkStart w:id="0" w:name="_GoBack"/>
      <w:bookmarkEnd w:id="0"/>
      <w:r w:rsidRPr="008415F4">
        <w:rPr>
          <w:rFonts w:ascii="仿宋_GB2312" w:eastAsia="仿宋_GB2312" w:hAnsi="仿宋_GB2312" w:cs="仿宋_GB2312" w:hint="eastAsia"/>
          <w:sz w:val="24"/>
        </w:rPr>
        <w:t>无”。</w:t>
      </w:r>
    </w:p>
    <w:p w:rsidR="00241A1A" w:rsidRPr="00E85C73" w:rsidRDefault="00241A1A" w:rsidP="00E85C73">
      <w:pPr>
        <w:spacing w:line="360" w:lineRule="exact"/>
        <w:jc w:val="center"/>
        <w:rPr>
          <w:rFonts w:ascii="方正仿宋_GBK" w:eastAsia="方正仿宋_GBK" w:hAnsi="方正仿宋_GBK" w:cs="方正仿宋_GBK"/>
          <w:szCs w:val="21"/>
        </w:rPr>
      </w:pPr>
      <w:r w:rsidRPr="00E85C73">
        <w:rPr>
          <w:rFonts w:ascii="方正小标宋_GBK" w:eastAsia="方正小标宋_GBK" w:hAnsi="方正小标宋_GBK" w:cs="方正小标宋_GBK" w:hint="eastAsia"/>
          <w:szCs w:val="21"/>
        </w:rPr>
        <w:lastRenderedPageBreak/>
        <w:t>填写说明</w:t>
      </w:r>
    </w:p>
    <w:p w:rsidR="00241A1A" w:rsidRPr="00E85C73" w:rsidRDefault="00241A1A" w:rsidP="00E85C73">
      <w:pPr>
        <w:spacing w:line="360" w:lineRule="exact"/>
        <w:jc w:val="center"/>
        <w:rPr>
          <w:rFonts w:ascii="方正仿宋_GBK" w:eastAsia="方正仿宋_GBK" w:hAnsi="方正仿宋_GBK" w:cs="方正仿宋_GBK"/>
          <w:szCs w:val="21"/>
        </w:rPr>
      </w:pP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一、基本信息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1.网站名称：请填写网站的中文名称。</w:t>
      </w:r>
    </w:p>
    <w:p w:rsidR="00241A1A" w:rsidRPr="00E85C73" w:rsidRDefault="00241A1A" w:rsidP="00E85C73">
      <w:pPr>
        <w:adjustRightInd w:val="0"/>
        <w:snapToGrid w:val="0"/>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2.公开时间：</w:t>
      </w:r>
      <w:r w:rsidRPr="00E85C73">
        <w:rPr>
          <w:rFonts w:ascii="方正仿宋_GBK" w:eastAsia="方正仿宋_GBK" w:hAnsi="方正仿宋_GBK" w:cs="方正仿宋_GBK" w:hint="eastAsia"/>
          <w:snapToGrid w:val="0"/>
          <w:szCs w:val="21"/>
        </w:rPr>
        <w:t>本年度政府网站工作情况在本网站公开发布当天的日期，标明年月日。</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3.首页网址：请填写网站首页页面地址。例如，广西壮族自治区人民政府门户网站填写“http://www.gxzf.gov.cn/”。</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4.政府网站标识码：请填写在“全国政府网站信息报送系统”中获取的政府网站标识码。例如，广西壮族自治区人民政府门户网站填写“4500000123”。</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5.主办单位：请填写网站的主办单位全称。例如，广西壮族自治区人民政府门户网站填写“广西壮族自治区人民政府办公厅”。</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6.网站中文域名：请填写与机构编制部门批准的单位名称一致的中文域名。例如，广西壮族自治区人民政府门户网站填写“广西壮族自治区人民政府.政务”。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7.承办单位：请填写政府网站的承办单位全称。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8.网站类型：请按照网站类型勾选“政府门户网站”、“部门网站”或“专项网站”。</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9.ICP备案号：请填写网站对应的ICP备案编号。例如，广西壮族自治区人民政府门户网站填写“桂ICP备06001517”。</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10.公安机关备案号：请填写网站在公安机关的备案号。例如，广西壮族自治区人民政府门户网站填写“桂公网安备45010302000173”。</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11.电子标识码：请填写在机构编制部门注册登记获取的党政机关/事业单位网站电子标识编号。例如，广西壮族自治区人民政府门户网站填写“CA210000000604244760002”。</w:t>
      </w:r>
    </w:p>
    <w:p w:rsidR="00241A1A" w:rsidRPr="00E85C73" w:rsidRDefault="00241A1A" w:rsidP="00E85C73">
      <w:pPr>
        <w:adjustRightInd w:val="0"/>
        <w:snapToGrid w:val="0"/>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12.公开网址：</w:t>
      </w:r>
      <w:r w:rsidRPr="00E85C73">
        <w:rPr>
          <w:rFonts w:ascii="方正仿宋_GBK" w:eastAsia="方正仿宋_GBK" w:hAnsi="方正仿宋_GBK" w:cs="方正仿宋_GBK" w:hint="eastAsia"/>
          <w:snapToGrid w:val="0"/>
          <w:szCs w:val="21"/>
        </w:rPr>
        <w:t>本年度政府网站工作情况在本网站公开发布网址。</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13.独立用户访问总量：请填写本年度访问网站的用户总数（UV），同一用户每日多次访问不重复计算，只计一次。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14.网站总访问量：请填写本年度网站的总点击次数（PV），同一用户对同一页面多次访问重复计算。</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二、信息发布</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1.总数：请填写本年度网站发布信息的总条数，不包括外链信息。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2.概况类信息更新量：请填写本年度网站发布经济、社会、历史、地理、人文、行政区划等介绍性信息，机构设置、主要职责和联系方式等机构职能信息，本地区、本部门、本机构负责人信息的总条数。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3.政务动态信息更新量：请填写本年度网站发布本地区、本部门政务要闻、通知公告、工作动态等需要社会公众广泛知晓的政务动态信息的总条数。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4.信息公开目录信息更新量：请填写本年度网站政府信息公开目录中发布信息的总条数。</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三、专栏专题</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1.维护数量：请填写网站维护的本年度有信息更新的专栏专题总个数。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lastRenderedPageBreak/>
        <w:t>2.新开设数量：请填写本年度网站新开设的专栏专题个数。</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四、解读回应</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1.解读信息发布</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（1）总数：请填写本年度网站发布或转载的对政策文件的解读材料、解读产品、媒体评论文章的总数，不包括外链信息。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（2）解读材料数量：请填写本年度网站发布或转载的对政策文件的解读材料（以文字解读为主）的总条数，不包括外链信息。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（3）解读产品数量：请填写本年度网站发布或转载的对政策文件的解读产品的总个数，不包括外链信息。解读产品指运用数字化、图表图解、音频、视频、动漫等方式制作的解读材料。</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（4）媒体评论文章数量：请填写本年度网站发布或转载的关于政策文件的媒体评论文章的总篇数，不包括外链信息。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2.回应公众关注热点或重大舆情数量：请填写本年度网站发布的回应公众关注热点或重大舆情的次数。以多种形式回应同一热点或舆情的不重复计算，只计一次。</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五、办事服务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1.是否发布服务事项目录：是否在网站发布本单位政务服务事项目录，请勾选“是”或“否”。</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2.注册用户数：请填写截至本年度12月底网站的注册用户数。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3.政务服务事项数量：请填写网站提供的本单位政务服务事项总项数。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4.可全程在线办理政务服务事项数量：请填写网站提供的本单位可全程网上办理的政务服务事项总项数。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5.办件量</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（1）总数：请填写本年度本单位针对可在线预约、在线申报、在线查询、在线办理的办事服务事项，已办结的用户申请总件数。同一用户办理同一事项的不同环节不重复计算，只计一次。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（2）自然人办件量：请填写本年度本单位针对可在线预约、在线申报、在线查询、在线办理的办事服务事项，已办结的自然人申请总件数。同一自然人用户办理同一事项的不同环节不重复计算，只计一次。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（3）法人办件量：请填写本年度本单位针对可在线预约、在线申报、在线查询、在线办理的办事服务事项，已办结的法人申请总件数。同一法人用户办理同一事项的不同环节不重复计算，只计一次。</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六、互动交流</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1.征集调查</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（1）征集调查期数：请填写本年度网站发布的面向公众或有关单位的征集调查的总期数。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（2）收到意见数量：请填写本年度网站通过征集调查收到的意见总条数。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（3）公布调查结果期数：请填写本年度已公布结果的征集调查的总期数。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（4）参与人数（单位：人次）：请填写本年度征集调查栏目的总参与人数。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2.在线访谈</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（1）访谈期数：请填写本年度网站单独举办或与主流媒体等其他机构合作举办，并可通过政</w:t>
      </w:r>
      <w:r w:rsidRPr="00E85C73">
        <w:rPr>
          <w:rFonts w:ascii="方正仿宋_GBK" w:eastAsia="方正仿宋_GBK" w:hAnsi="方正仿宋_GBK" w:cs="方正仿宋_GBK" w:hint="eastAsia"/>
          <w:szCs w:val="21"/>
        </w:rPr>
        <w:lastRenderedPageBreak/>
        <w:t>府网站观看的在线访谈的总期数。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（2）网民留言数量：请填写本年度通过在线访谈收到的网民留言的总条数。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（3）答复网民提问数量：请填写本年度通过在线访谈答复网民提问的总条数。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（4）关注人数：本年度在线访谈栏目的总观看和浏览人数。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3.留言办理</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（1）收到留言数量：请填写本年度通过网站开设的咨询投诉、反映问题等互动交流栏目收集到的网民留言总条数。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（2）办结留言数量：请填写本年度网站办结的网民留言总条数。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（3）平均办理时间：请填写本年度网站网民留言从收到到办结的平均办理天数。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（4）公开答复数量：请填写本年度网站公开网民留言及留言答复情况的留言总条数。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（5）按时办结留言数量：请填写本年度网站按时办结的网民留言总条数。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（6）按时办结率（单位：%）：请填写本年度网站按时办结的网民留言的办结率。</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4.是否使用统一平台：网站的留言评论、征集调查、咨询投诉、在线访谈等互动交流栏目是否使用统一的互动交流平台，请勾选“是”或“否”。网站如使用其他网站提供的统一的互动交流平台，则勾选“是”。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5.是否提供智能问答：网站是否提供通过自然语言处理等相关技术自动解答用户咨询的智能问答功能，请勾选“是”或“否”。</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七、安全防护</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1.安全防护能力等级:请按照网站安全防护能力等级勾选“二级”、“三级”或“未定级”。</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2.安全检测评估次数：请填写本年度对网站开展安全检测评估的总次数。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3.巡检周期：请填写本年度日常巡检工作的周期，用天﹡/次或﹡周/次表示。</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4.发现问题数量：请填写本年度安全检测评估中发现并确认的安全问题总个数。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5.问题整改数量：请填写本年度网站整改到位的安全问题总个数。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6.是否建立安全监测预警机制：网站是否已建立安全监测预警机制，请勾选“是”或“否”。</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7.是否建立应急响应机制：网站是否建立应急响应机制，请勾选“是”或“否”。</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8.是否开展应急演练：本年度网站是否开展网络安全应急演练，请勾选“是”或“否”。</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9.是否明确网站安全责任人：网站是否明确网站安全责任人，请勾选“是”或“否”。</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10.</w:t>
      </w:r>
      <w:r w:rsidRPr="00E85C73">
        <w:rPr>
          <w:rFonts w:ascii="方正仿宋_GBK" w:eastAsia="方正仿宋_GBK" w:hAnsi="方正仿宋_GBK" w:cs="方正仿宋_GBK" w:hint="eastAsia"/>
          <w:snapToGrid w:val="0"/>
          <w:szCs w:val="21"/>
        </w:rPr>
        <w:t>是否实现容灾备份：</w:t>
      </w:r>
      <w:r w:rsidRPr="00E85C73">
        <w:rPr>
          <w:rFonts w:ascii="方正仿宋_GBK" w:eastAsia="方正仿宋_GBK" w:hAnsi="方正仿宋_GBK" w:cs="方正仿宋_GBK" w:hint="eastAsia"/>
          <w:szCs w:val="21"/>
        </w:rPr>
        <w:t>网站</w:t>
      </w:r>
      <w:r w:rsidRPr="00E85C73">
        <w:rPr>
          <w:rFonts w:ascii="方正仿宋_GBK" w:eastAsia="方正仿宋_GBK" w:hAnsi="方正仿宋_GBK" w:cs="方正仿宋_GBK" w:hint="eastAsia"/>
          <w:snapToGrid w:val="0"/>
          <w:szCs w:val="21"/>
        </w:rPr>
        <w:t>是否实现容灾备份</w:t>
      </w:r>
      <w:r w:rsidRPr="00E85C73">
        <w:rPr>
          <w:rFonts w:ascii="方正仿宋_GBK" w:eastAsia="方正仿宋_GBK" w:hAnsi="方正仿宋_GBK" w:cs="方正仿宋_GBK" w:hint="eastAsia"/>
          <w:szCs w:val="21"/>
        </w:rPr>
        <w:t>，请勾选“是”或“否”。</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八、移动新媒体</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1.是否有移动新媒体：网站主办单位是否保障移动新媒体，请勾选“是”或“否”。如勾选“是”，请填写“微博”、“微信”、“移动客户端”、“其他”项目。</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2.微博</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名称：请填写主要由网站主办单位保障的微博账号的名称。如，北京市公安局公安交通管理局填写“北京交警”。在多个平台开设微博账号或在一个平台开设多个微博账号的，仅填写网民关注数量最多的微博账号名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（2）信息发布量：请填写本年度微博账号发布信息总条数，包括转载的信息，不包括对其他</w:t>
      </w:r>
      <w:r w:rsidRPr="00E85C73">
        <w:rPr>
          <w:rFonts w:ascii="方正仿宋_GBK" w:eastAsia="方正仿宋_GBK" w:hAnsi="方正仿宋_GBK" w:cs="方正仿宋_GBK" w:hint="eastAsia"/>
          <w:szCs w:val="21"/>
        </w:rPr>
        <w:lastRenderedPageBreak/>
        <w:t>账号发布内容的评论信息。</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（3）关注量：请填写微博账号的网民关注数量。</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3.微信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（1）名称：请填写主要由网站主办单位保障的微信公众账号的名称。如，北京市公安局公安交通管理局填写“北京交警”。开设多个微信公众账号的，仅填写网民订阅数量最多的微信公众账号名称。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（2）信息发布量：请填写本年度微信公众账号发布信息总条数。</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（3）订阅数：请填写微信公众账号的网民订阅数量。</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4.移动客户端</w:t>
      </w:r>
    </w:p>
    <w:p w:rsidR="00241A1A" w:rsidRPr="00E85C73" w:rsidRDefault="00241A1A" w:rsidP="00E85C73">
      <w:pPr>
        <w:spacing w:line="360" w:lineRule="exact"/>
        <w:ind w:firstLineChars="200" w:firstLine="420"/>
        <w:rPr>
          <w:rFonts w:ascii="方正仿宋_GBK" w:eastAsia="方正仿宋_GBK" w:hAnsi="方正仿宋_GBK" w:cs="方正仿宋_GBK"/>
          <w:snapToGrid w:val="0"/>
          <w:szCs w:val="21"/>
        </w:rPr>
      </w:pPr>
      <w:r w:rsidRPr="00E85C73">
        <w:rPr>
          <w:rFonts w:ascii="方正仿宋_GBK" w:eastAsia="方正仿宋_GBK" w:hAnsi="方正仿宋_GBK" w:cs="方正仿宋_GBK" w:hint="eastAsia"/>
          <w:szCs w:val="21"/>
        </w:rPr>
        <w:t>（1）名称：请填写本网站</w:t>
      </w:r>
      <w:r w:rsidRPr="00E85C73">
        <w:rPr>
          <w:rFonts w:ascii="方正仿宋_GBK" w:eastAsia="方正仿宋_GBK" w:hAnsi="方正仿宋_GBK" w:cs="方正仿宋_GBK" w:hint="eastAsia"/>
          <w:snapToGrid w:val="0"/>
          <w:szCs w:val="21"/>
        </w:rPr>
        <w:t>移动客户端的名称。</w:t>
      </w:r>
    </w:p>
    <w:p w:rsidR="00241A1A" w:rsidRPr="00E85C73" w:rsidRDefault="00241A1A" w:rsidP="00E85C73">
      <w:pPr>
        <w:spacing w:line="360" w:lineRule="exact"/>
        <w:ind w:firstLineChars="200" w:firstLine="420"/>
        <w:rPr>
          <w:rFonts w:ascii="方正仿宋_GBK" w:eastAsia="方正仿宋_GBK" w:hAnsi="方正仿宋_GBK" w:cs="方正仿宋_GBK"/>
          <w:snapToGrid w:val="0"/>
          <w:szCs w:val="21"/>
        </w:rPr>
      </w:pPr>
      <w:r w:rsidRPr="00E85C73">
        <w:rPr>
          <w:rFonts w:ascii="方正仿宋_GBK" w:eastAsia="方正仿宋_GBK" w:hAnsi="方正仿宋_GBK" w:cs="方正仿宋_GBK" w:hint="eastAsia"/>
          <w:snapToGrid w:val="0"/>
          <w:szCs w:val="21"/>
        </w:rPr>
        <w:t>（2）下载地址：</w:t>
      </w:r>
      <w:r w:rsidRPr="00E85C73">
        <w:rPr>
          <w:rFonts w:ascii="方正仿宋_GBK" w:eastAsia="方正仿宋_GBK" w:hAnsi="方正仿宋_GBK" w:cs="方正仿宋_GBK" w:hint="eastAsia"/>
          <w:szCs w:val="21"/>
        </w:rPr>
        <w:t>请填写本网站</w:t>
      </w:r>
      <w:r w:rsidRPr="00E85C73">
        <w:rPr>
          <w:rFonts w:ascii="方正仿宋_GBK" w:eastAsia="方正仿宋_GBK" w:hAnsi="方正仿宋_GBK" w:cs="方正仿宋_GBK" w:hint="eastAsia"/>
          <w:snapToGrid w:val="0"/>
          <w:szCs w:val="21"/>
        </w:rPr>
        <w:t>移动客户端的地址。</w:t>
      </w:r>
    </w:p>
    <w:p w:rsidR="00241A1A" w:rsidRPr="00E85C73" w:rsidRDefault="00241A1A" w:rsidP="00E85C73">
      <w:pPr>
        <w:spacing w:line="360" w:lineRule="exact"/>
        <w:ind w:firstLineChars="200" w:firstLine="420"/>
        <w:rPr>
          <w:rFonts w:ascii="方正仿宋_GBK" w:eastAsia="方正仿宋_GBK" w:hAnsi="方正仿宋_GBK" w:cs="方正仿宋_GBK"/>
          <w:snapToGrid w:val="0"/>
          <w:szCs w:val="21"/>
        </w:rPr>
      </w:pPr>
      <w:r w:rsidRPr="00E85C73">
        <w:rPr>
          <w:rFonts w:ascii="方正仿宋_GBK" w:eastAsia="方正仿宋_GBK" w:hAnsi="方正仿宋_GBK" w:cs="方正仿宋_GBK" w:hint="eastAsia"/>
          <w:snapToGrid w:val="0"/>
          <w:szCs w:val="21"/>
        </w:rPr>
        <w:t>（3）</w:t>
      </w:r>
      <w:r w:rsidRPr="00E85C73">
        <w:rPr>
          <w:rFonts w:ascii="方正仿宋_GBK" w:eastAsia="方正仿宋_GBK" w:hAnsi="方正仿宋_GBK" w:cs="方正仿宋_GBK" w:hint="eastAsia"/>
          <w:szCs w:val="21"/>
        </w:rPr>
        <w:t>信息发布量</w:t>
      </w:r>
      <w:r w:rsidRPr="00E85C73">
        <w:rPr>
          <w:rFonts w:ascii="方正仿宋_GBK" w:eastAsia="方正仿宋_GBK" w:hAnsi="方正仿宋_GBK" w:cs="方正仿宋_GBK" w:hint="eastAsia"/>
          <w:snapToGrid w:val="0"/>
          <w:szCs w:val="21"/>
        </w:rPr>
        <w:t>：</w:t>
      </w:r>
      <w:r w:rsidRPr="00E85C73">
        <w:rPr>
          <w:rFonts w:ascii="方正仿宋_GBK" w:eastAsia="方正仿宋_GBK" w:hAnsi="方正仿宋_GBK" w:cs="方正仿宋_GBK" w:hint="eastAsia"/>
          <w:szCs w:val="21"/>
        </w:rPr>
        <w:t>请填写本网站</w:t>
      </w:r>
      <w:r w:rsidRPr="00E85C73">
        <w:rPr>
          <w:rFonts w:ascii="方正仿宋_GBK" w:eastAsia="方正仿宋_GBK" w:hAnsi="方正仿宋_GBK" w:cs="方正仿宋_GBK" w:hint="eastAsia"/>
          <w:snapToGrid w:val="0"/>
          <w:szCs w:val="21"/>
        </w:rPr>
        <w:t>移动客户端本年度发布信息的总数。</w:t>
      </w:r>
    </w:p>
    <w:p w:rsidR="00241A1A" w:rsidRPr="00E85C73" w:rsidRDefault="00241A1A" w:rsidP="00E85C73">
      <w:pPr>
        <w:spacing w:line="360" w:lineRule="exact"/>
        <w:ind w:firstLineChars="200" w:firstLine="420"/>
        <w:rPr>
          <w:rFonts w:ascii="方正仿宋_GBK" w:eastAsia="方正仿宋_GBK" w:hAnsi="方正仿宋_GBK" w:cs="方正仿宋_GBK"/>
          <w:snapToGrid w:val="0"/>
          <w:szCs w:val="21"/>
        </w:rPr>
      </w:pPr>
      <w:r w:rsidRPr="00E85C73">
        <w:rPr>
          <w:rFonts w:ascii="方正仿宋_GBK" w:eastAsia="方正仿宋_GBK" w:hAnsi="方正仿宋_GBK" w:cs="方正仿宋_GBK" w:hint="eastAsia"/>
          <w:snapToGrid w:val="0"/>
          <w:szCs w:val="21"/>
        </w:rPr>
        <w:t>（4）阅读量：</w:t>
      </w:r>
      <w:r w:rsidRPr="00E85C73">
        <w:rPr>
          <w:rFonts w:ascii="方正仿宋_GBK" w:eastAsia="方正仿宋_GBK" w:hAnsi="方正仿宋_GBK" w:cs="方正仿宋_GBK" w:hint="eastAsia"/>
          <w:szCs w:val="21"/>
        </w:rPr>
        <w:t>请填写本网站</w:t>
      </w:r>
      <w:r w:rsidRPr="00E85C73">
        <w:rPr>
          <w:rFonts w:ascii="方正仿宋_GBK" w:eastAsia="方正仿宋_GBK" w:hAnsi="方正仿宋_GBK" w:cs="方正仿宋_GBK" w:hint="eastAsia"/>
          <w:snapToGrid w:val="0"/>
          <w:szCs w:val="21"/>
        </w:rPr>
        <w:t>移动客户端本年度发布信息的总阅读量。</w:t>
      </w:r>
    </w:p>
    <w:p w:rsidR="00241A1A" w:rsidRPr="00E85C73" w:rsidRDefault="00241A1A" w:rsidP="00E85C73">
      <w:pPr>
        <w:spacing w:line="360" w:lineRule="exact"/>
        <w:ind w:firstLineChars="200" w:firstLine="420"/>
        <w:rPr>
          <w:rFonts w:ascii="方正仿宋_GBK" w:eastAsia="方正仿宋_GBK" w:hAnsi="方正仿宋_GBK" w:cs="方正仿宋_GBK"/>
          <w:snapToGrid w:val="0"/>
          <w:szCs w:val="21"/>
        </w:rPr>
      </w:pPr>
      <w:r w:rsidRPr="00E85C73">
        <w:rPr>
          <w:rFonts w:ascii="方正仿宋_GBK" w:eastAsia="方正仿宋_GBK" w:hAnsi="方正仿宋_GBK" w:cs="方正仿宋_GBK" w:hint="eastAsia"/>
          <w:snapToGrid w:val="0"/>
          <w:szCs w:val="21"/>
        </w:rPr>
        <w:t>（5）下载量：</w:t>
      </w:r>
      <w:r w:rsidRPr="00E85C73">
        <w:rPr>
          <w:rFonts w:ascii="方正仿宋_GBK" w:eastAsia="方正仿宋_GBK" w:hAnsi="方正仿宋_GBK" w:cs="方正仿宋_GBK" w:hint="eastAsia"/>
          <w:szCs w:val="21"/>
        </w:rPr>
        <w:t>请填写在本网站</w:t>
      </w:r>
      <w:r w:rsidRPr="00E85C73">
        <w:rPr>
          <w:rFonts w:ascii="方正仿宋_GBK" w:eastAsia="方正仿宋_GBK" w:hAnsi="方正仿宋_GBK" w:cs="方正仿宋_GBK" w:hint="eastAsia"/>
          <w:snapToGrid w:val="0"/>
          <w:szCs w:val="21"/>
        </w:rPr>
        <w:t>移动客户端发布页面的总下载量。</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5.其他</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请填写由网站主办单位保障的其他新媒体产品，如发布的移动客户端等，包括产品类型、平台名称、产品名称、信息发布量、用户关注量/下载量等内容。</w:t>
      </w:r>
    </w:p>
    <w:p w:rsidR="00241A1A" w:rsidRPr="00E85C73" w:rsidRDefault="00241A1A" w:rsidP="00E85C73">
      <w:pPr>
        <w:spacing w:line="360" w:lineRule="exact"/>
        <w:ind w:firstLineChars="200" w:firstLine="420"/>
        <w:rPr>
          <w:rFonts w:ascii="黑体" w:eastAsia="黑体" w:hAnsi="黑体" w:cs="黑体"/>
          <w:szCs w:val="21"/>
        </w:rPr>
      </w:pPr>
      <w:r w:rsidRPr="00E85C73">
        <w:rPr>
          <w:rFonts w:ascii="黑体" w:eastAsia="黑体" w:hAnsi="黑体" w:cs="黑体" w:hint="eastAsia"/>
          <w:szCs w:val="21"/>
        </w:rPr>
        <w:t>九、创新发展</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本项为多选，请根据实际情况勾选对应选项。如勾选“其他”，请在横线上注明具体内容，字数不超过200字。</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“搜索即服务”指网站搜索提供错别字自动纠正、关键词推荐、拼音转化搜索和通俗语言搜索等功能，根据用户真实需求调整搜索结果排序，提供多维度分类展现，聚合相关信息和服务。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“多语言版本”指根据用户群体特点和需求，提供多语言服务。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“无障碍浏览”指为方便残疾人、老年人等特殊群体获取网站信息，提供无障碍浏览服务。</w:t>
      </w:r>
    </w:p>
    <w:p w:rsidR="00241A1A" w:rsidRPr="00E85C73" w:rsidRDefault="00241A1A" w:rsidP="00E85C73">
      <w:pPr>
        <w:spacing w:line="360" w:lineRule="exact"/>
        <w:ind w:firstLineChars="200" w:firstLine="420"/>
        <w:rPr>
          <w:rFonts w:ascii="方正仿宋_GBK" w:eastAsia="方正仿宋_GBK" w:hAnsi="方正仿宋_GBK" w:cs="方正仿宋_GBK"/>
          <w:szCs w:val="21"/>
        </w:rPr>
      </w:pPr>
      <w:r w:rsidRPr="00E85C73">
        <w:rPr>
          <w:rFonts w:ascii="方正仿宋_GBK" w:eastAsia="方正仿宋_GBK" w:hAnsi="方正仿宋_GBK" w:cs="方正仿宋_GBK" w:hint="eastAsia"/>
          <w:szCs w:val="21"/>
        </w:rPr>
        <w:t>“千人千网”指以用户为中心，打造个人和企业专属主页，提供个性化、便捷化、智能化服务。</w:t>
      </w:r>
    </w:p>
    <w:p w:rsidR="00241A1A" w:rsidRPr="00E85C73" w:rsidRDefault="00241A1A" w:rsidP="00E85C73">
      <w:pPr>
        <w:spacing w:line="360" w:lineRule="exact"/>
        <w:ind w:firstLineChars="200" w:firstLine="420"/>
        <w:rPr>
          <w:rFonts w:eastAsia="方正仿宋_GBK"/>
          <w:szCs w:val="21"/>
        </w:rPr>
      </w:pPr>
      <w:r w:rsidRPr="00E85C73">
        <w:rPr>
          <w:rFonts w:ascii="方正仿宋_GBK" w:eastAsia="方正仿宋_GBK" w:hAnsi="方正仿宋_GBK" w:cs="方正仿宋_GBK" w:hint="eastAsia"/>
          <w:szCs w:val="21"/>
        </w:rPr>
        <w:t>“其他”指在个性化服务、开放式架构、大数据支撑、多渠道拓展等方面提供的创新功能或服务。</w:t>
      </w:r>
    </w:p>
    <w:p w:rsidR="00241A1A" w:rsidRPr="00E85C73" w:rsidRDefault="00241A1A" w:rsidP="00E85C73">
      <w:pPr>
        <w:spacing w:line="360" w:lineRule="exact"/>
        <w:rPr>
          <w:rFonts w:eastAsia="方正仿宋_GBK"/>
          <w:szCs w:val="21"/>
        </w:rPr>
        <w:sectPr w:rsidR="00241A1A" w:rsidRPr="00E85C73">
          <w:pgSz w:w="11906" w:h="16838"/>
          <w:pgMar w:top="1928" w:right="1474" w:bottom="1814" w:left="1474" w:header="851" w:footer="964" w:gutter="0"/>
          <w:pgNumType w:fmt="numberInDash"/>
          <w:cols w:space="720"/>
          <w:docGrid w:type="linesAndChars" w:linePitch="408"/>
        </w:sectPr>
      </w:pPr>
    </w:p>
    <w:p w:rsidR="00241A1A" w:rsidRPr="008415F4" w:rsidRDefault="00241A1A" w:rsidP="00241A1A">
      <w:pPr>
        <w:spacing w:line="560" w:lineRule="exact"/>
        <w:rPr>
          <w:rFonts w:eastAsia="方正小标宋_GBK"/>
          <w:sz w:val="44"/>
          <w:szCs w:val="44"/>
        </w:rPr>
      </w:pPr>
      <w:r w:rsidRPr="008415F4">
        <w:rPr>
          <w:rFonts w:eastAsia="方正仿宋_GBK"/>
        </w:rPr>
        <w:lastRenderedPageBreak/>
        <w:t xml:space="preserve"> </w:t>
      </w:r>
      <w:r w:rsidRPr="008415F4">
        <w:rPr>
          <w:rFonts w:eastAsia="黑体"/>
          <w:sz w:val="32"/>
          <w:szCs w:val="32"/>
        </w:rPr>
        <w:t>附件</w:t>
      </w:r>
      <w:r w:rsidRPr="008415F4">
        <w:rPr>
          <w:rFonts w:eastAsia="黑体"/>
          <w:sz w:val="32"/>
          <w:szCs w:val="32"/>
        </w:rPr>
        <w:t>5</w:t>
      </w:r>
    </w:p>
    <w:p w:rsidR="00241A1A" w:rsidRPr="008415F4" w:rsidRDefault="00241A1A" w:rsidP="00241A1A">
      <w:pPr>
        <w:spacing w:line="590" w:lineRule="exact"/>
        <w:jc w:val="center"/>
        <w:rPr>
          <w:rFonts w:eastAsia="方正小标宋_GBK"/>
          <w:sz w:val="44"/>
          <w:szCs w:val="44"/>
        </w:rPr>
      </w:pPr>
      <w:r w:rsidRPr="008415F4">
        <w:rPr>
          <w:rFonts w:eastAsia="方正小标宋_GBK"/>
          <w:sz w:val="44"/>
          <w:szCs w:val="44"/>
        </w:rPr>
        <w:t>政府网站监管年度报表</w:t>
      </w:r>
    </w:p>
    <w:p w:rsidR="00241A1A" w:rsidRPr="008415F4" w:rsidRDefault="00241A1A" w:rsidP="00241A1A">
      <w:pPr>
        <w:spacing w:line="560" w:lineRule="exact"/>
        <w:jc w:val="center"/>
        <w:rPr>
          <w:rFonts w:eastAsia="仿宋_GB2312"/>
          <w:sz w:val="32"/>
          <w:szCs w:val="32"/>
        </w:rPr>
      </w:pPr>
      <w:r w:rsidRPr="008415F4">
        <w:rPr>
          <w:rFonts w:eastAsia="仿宋_GB2312"/>
          <w:sz w:val="32"/>
          <w:szCs w:val="32"/>
        </w:rPr>
        <w:t>（</w:t>
      </w:r>
      <w:r w:rsidR="00F245AD" w:rsidRPr="008415F4">
        <w:rPr>
          <w:rFonts w:eastAsia="仿宋_GB2312" w:hint="eastAsia"/>
          <w:sz w:val="32"/>
          <w:szCs w:val="32"/>
        </w:rPr>
        <w:t>2</w:t>
      </w:r>
      <w:r w:rsidR="00F245AD" w:rsidRPr="008415F4">
        <w:rPr>
          <w:rFonts w:eastAsia="仿宋_GB2312"/>
          <w:sz w:val="32"/>
          <w:szCs w:val="32"/>
        </w:rPr>
        <w:t>020</w:t>
      </w:r>
      <w:r w:rsidRPr="008415F4">
        <w:rPr>
          <w:rFonts w:eastAsia="仿宋_GB2312"/>
          <w:sz w:val="32"/>
          <w:szCs w:val="32"/>
        </w:rPr>
        <w:t>年度）</w:t>
      </w:r>
    </w:p>
    <w:p w:rsidR="00241A1A" w:rsidRPr="008415F4" w:rsidRDefault="00241A1A" w:rsidP="00241A1A">
      <w:pPr>
        <w:spacing w:line="560" w:lineRule="exact"/>
        <w:rPr>
          <w:rFonts w:eastAsia="仿宋_GB2312"/>
          <w:sz w:val="28"/>
          <w:szCs w:val="28"/>
        </w:rPr>
      </w:pPr>
      <w:r w:rsidRPr="008415F4">
        <w:rPr>
          <w:rFonts w:eastAsia="仿宋_GB2312"/>
          <w:sz w:val="28"/>
          <w:szCs w:val="28"/>
        </w:rPr>
        <w:t>填报单位（盖章）：</w:t>
      </w:r>
      <w:r w:rsidR="00F245AD" w:rsidRPr="008415F4">
        <w:rPr>
          <w:rFonts w:eastAsia="仿宋_GB2312" w:hint="eastAsia"/>
          <w:sz w:val="28"/>
          <w:szCs w:val="28"/>
        </w:rPr>
        <w:t>广西壮族自治区</w:t>
      </w:r>
      <w:r w:rsidR="00F245AD" w:rsidRPr="008415F4">
        <w:rPr>
          <w:rFonts w:eastAsia="仿宋_GB2312"/>
          <w:sz w:val="28"/>
          <w:szCs w:val="28"/>
        </w:rPr>
        <w:t>教育厅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56"/>
        <w:gridCol w:w="592"/>
        <w:gridCol w:w="402"/>
        <w:gridCol w:w="2218"/>
        <w:gridCol w:w="1020"/>
        <w:gridCol w:w="975"/>
        <w:gridCol w:w="900"/>
        <w:gridCol w:w="900"/>
        <w:gridCol w:w="909"/>
      </w:tblGrid>
      <w:tr w:rsidR="008415F4" w:rsidRPr="008415F4" w:rsidTr="00F245AD">
        <w:trPr>
          <w:trHeight w:val="454"/>
          <w:jc w:val="center"/>
        </w:trPr>
        <w:tc>
          <w:tcPr>
            <w:tcW w:w="1156" w:type="dxa"/>
            <w:vMerge w:val="restart"/>
            <w:tcBorders>
              <w:top w:val="single" w:sz="4" w:space="0" w:color="auto"/>
              <w:left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网站普查</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left"/>
              <w:rPr>
                <w:rFonts w:eastAsia="黑体"/>
                <w:sz w:val="24"/>
              </w:rPr>
            </w:pPr>
            <w:r w:rsidRPr="008415F4">
              <w:rPr>
                <w:rFonts w:eastAsia="黑体"/>
                <w:noProof/>
                <w:sz w:val="24"/>
              </w:rPr>
              <w:drawing>
                <wp:inline distT="0" distB="0" distL="0" distR="0" wp14:anchorId="1810FF42" wp14:editId="5F1D3295">
                  <wp:extent cx="2019300" cy="12382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23825"/>
                          </a:xfrm>
                          <a:prstGeom prst="rect">
                            <a:avLst/>
                          </a:prstGeom>
                          <a:noFill/>
                          <a:ln>
                            <a:noFill/>
                          </a:ln>
                        </pic:spPr>
                      </pic:pic>
                    </a:graphicData>
                  </a:graphic>
                </wp:inline>
              </w:drawing>
            </w:r>
          </w:p>
        </w:tc>
        <w:tc>
          <w:tcPr>
            <w:tcW w:w="1020"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一季度</w:t>
            </w:r>
          </w:p>
        </w:tc>
        <w:tc>
          <w:tcPr>
            <w:tcW w:w="975"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二季度</w:t>
            </w:r>
          </w:p>
        </w:tc>
        <w:tc>
          <w:tcPr>
            <w:tcW w:w="900"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三季度</w:t>
            </w:r>
          </w:p>
        </w:tc>
        <w:tc>
          <w:tcPr>
            <w:tcW w:w="900"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四季度</w:t>
            </w:r>
          </w:p>
        </w:tc>
        <w:tc>
          <w:tcPr>
            <w:tcW w:w="909" w:type="dxa"/>
            <w:tcBorders>
              <w:top w:val="single" w:sz="4" w:space="0" w:color="auto"/>
              <w:left w:val="single" w:sz="4" w:space="0" w:color="auto"/>
              <w:bottom w:val="single" w:sz="4" w:space="0" w:color="auto"/>
              <w:right w:val="single" w:sz="4" w:space="0" w:color="auto"/>
            </w:tcBorders>
            <w:vAlign w:val="center"/>
          </w:tcPr>
          <w:p w:rsidR="00241A1A" w:rsidRPr="008415F4" w:rsidRDefault="00241A1A" w:rsidP="00844F63">
            <w:pPr>
              <w:spacing w:line="320" w:lineRule="exact"/>
              <w:jc w:val="center"/>
              <w:rPr>
                <w:rFonts w:eastAsia="黑体"/>
                <w:sz w:val="24"/>
              </w:rPr>
            </w:pPr>
            <w:r w:rsidRPr="008415F4">
              <w:rPr>
                <w:rFonts w:eastAsia="黑体"/>
                <w:sz w:val="24"/>
              </w:rPr>
              <w:t>年度</w:t>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F245AD" w:rsidRPr="008415F4" w:rsidRDefault="00F245AD" w:rsidP="00F245AD">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left"/>
              <w:rPr>
                <w:rFonts w:eastAsia="黑体"/>
                <w:sz w:val="24"/>
              </w:rPr>
            </w:pPr>
            <w:r w:rsidRPr="008415F4">
              <w:rPr>
                <w:rFonts w:eastAsia="黑体"/>
                <w:sz w:val="24"/>
              </w:rPr>
              <w:t>网站运行总数（单位：家）</w:t>
            </w:r>
          </w:p>
        </w:tc>
        <w:tc>
          <w:tcPr>
            <w:tcW w:w="102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75"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noProof/>
                <w:sz w:val="24"/>
              </w:rPr>
              <w:drawing>
                <wp:inline distT="0" distB="0" distL="0" distR="0" wp14:anchorId="7E2A7363" wp14:editId="3D99A76F">
                  <wp:extent cx="257175" cy="180975"/>
                  <wp:effectExtent l="0" t="0" r="9525"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F245AD" w:rsidRPr="008415F4" w:rsidRDefault="00F245AD" w:rsidP="00F245AD">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left"/>
              <w:rPr>
                <w:rFonts w:eastAsia="黑体"/>
                <w:sz w:val="24"/>
              </w:rPr>
            </w:pPr>
            <w:r w:rsidRPr="008415F4">
              <w:rPr>
                <w:rFonts w:eastAsia="黑体"/>
                <w:sz w:val="24"/>
              </w:rPr>
              <w:t>普查网站数量（单位：家）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75"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noProof/>
                <w:sz w:val="24"/>
              </w:rPr>
              <w:drawing>
                <wp:inline distT="0" distB="0" distL="0" distR="0" wp14:anchorId="4AB91A93" wp14:editId="3A3D5DA8">
                  <wp:extent cx="257175" cy="180975"/>
                  <wp:effectExtent l="0" t="0" r="9525" b="952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F245AD" w:rsidRPr="008415F4" w:rsidRDefault="00F245AD" w:rsidP="00F245AD">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left"/>
              <w:rPr>
                <w:rFonts w:eastAsia="黑体"/>
                <w:sz w:val="24"/>
              </w:rPr>
            </w:pPr>
            <w:r w:rsidRPr="008415F4">
              <w:rPr>
                <w:rFonts w:eastAsia="黑体"/>
                <w:sz w:val="24"/>
              </w:rPr>
              <w:t>普查合格率（单位：</w:t>
            </w:r>
            <w:r w:rsidRPr="008415F4">
              <w:rPr>
                <w:rFonts w:eastAsia="黑体"/>
                <w:sz w:val="24"/>
              </w:rPr>
              <w:t>%</w:t>
            </w:r>
            <w:r w:rsidRPr="008415F4">
              <w:rPr>
                <w:rFonts w:eastAsia="黑体"/>
                <w:sz w:val="24"/>
              </w:rPr>
              <w:t>）</w:t>
            </w:r>
          </w:p>
        </w:tc>
        <w:tc>
          <w:tcPr>
            <w:tcW w:w="102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100%</w:t>
            </w:r>
          </w:p>
        </w:tc>
        <w:tc>
          <w:tcPr>
            <w:tcW w:w="975"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100%</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100%</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100%</w:t>
            </w:r>
          </w:p>
        </w:tc>
        <w:tc>
          <w:tcPr>
            <w:tcW w:w="909"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noProof/>
                <w:sz w:val="24"/>
              </w:rPr>
              <w:drawing>
                <wp:inline distT="0" distB="0" distL="0" distR="0" wp14:anchorId="5F3ED138" wp14:editId="07ED2D5C">
                  <wp:extent cx="257175" cy="18097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F245AD" w:rsidRPr="008415F4" w:rsidRDefault="00F245AD" w:rsidP="00F245AD">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left"/>
              <w:rPr>
                <w:rFonts w:eastAsia="黑体"/>
                <w:sz w:val="24"/>
              </w:rPr>
            </w:pPr>
            <w:r w:rsidRPr="008415F4">
              <w:rPr>
                <w:rFonts w:eastAsia="黑体"/>
                <w:sz w:val="24"/>
              </w:rPr>
              <w:t>不合格网站数量（单位：家）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F245AD" w:rsidRPr="008415F4" w:rsidRDefault="007C6302" w:rsidP="00F245AD">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F245AD" w:rsidRPr="008415F4" w:rsidRDefault="007C6302" w:rsidP="00F245AD">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7C6302" w:rsidP="00F245AD">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F245AD" w:rsidRPr="008415F4" w:rsidRDefault="007C6302" w:rsidP="00F245AD">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noProof/>
                <w:sz w:val="24"/>
              </w:rPr>
              <w:drawing>
                <wp:inline distT="0" distB="0" distL="0" distR="0" wp14:anchorId="30F1D7FF" wp14:editId="48F8269B">
                  <wp:extent cx="257175" cy="180975"/>
                  <wp:effectExtent l="0" t="0" r="9525" b="9525"/>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普查发现突出问题网站数量（单位：家）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932CB9">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问题网站整改数量（单位：家）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A52A24">
        <w:trPr>
          <w:trHeight w:val="454"/>
          <w:jc w:val="center"/>
        </w:trPr>
        <w:tc>
          <w:tcPr>
            <w:tcW w:w="1156" w:type="dxa"/>
            <w:vMerge/>
            <w:tcBorders>
              <w:left w:val="single" w:sz="4" w:space="0" w:color="auto"/>
              <w:right w:val="single" w:sz="4" w:space="0" w:color="auto"/>
            </w:tcBorders>
            <w:vAlign w:val="center"/>
          </w:tcPr>
          <w:p w:rsidR="00F245AD" w:rsidRPr="008415F4" w:rsidRDefault="00F245AD" w:rsidP="00F245AD">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left"/>
              <w:rPr>
                <w:rFonts w:eastAsia="黑体"/>
                <w:sz w:val="24"/>
              </w:rPr>
            </w:pPr>
            <w:r w:rsidRPr="008415F4">
              <w:rPr>
                <w:rFonts w:eastAsia="黑体"/>
                <w:sz w:val="24"/>
              </w:rPr>
              <w:t>公开网址</w:t>
            </w:r>
          </w:p>
        </w:tc>
        <w:tc>
          <w:tcPr>
            <w:tcW w:w="4704" w:type="dxa"/>
            <w:gridSpan w:val="5"/>
            <w:tcBorders>
              <w:top w:val="single" w:sz="4" w:space="0" w:color="auto"/>
              <w:left w:val="single" w:sz="4" w:space="0" w:color="auto"/>
              <w:bottom w:val="single" w:sz="4" w:space="0" w:color="auto"/>
              <w:right w:val="single" w:sz="4" w:space="0" w:color="auto"/>
            </w:tcBorders>
            <w:vAlign w:val="center"/>
          </w:tcPr>
          <w:p w:rsidR="00F245AD" w:rsidRPr="008415F4" w:rsidRDefault="00F245AD" w:rsidP="00F245AD">
            <w:pPr>
              <w:spacing w:line="320" w:lineRule="exact"/>
              <w:jc w:val="center"/>
              <w:rPr>
                <w:rFonts w:eastAsia="仿宋_GB2312"/>
                <w:sz w:val="24"/>
              </w:rPr>
            </w:pPr>
            <w:r w:rsidRPr="008415F4">
              <w:rPr>
                <w:rFonts w:eastAsia="仿宋_GB2312" w:hint="eastAsia"/>
                <w:sz w:val="24"/>
              </w:rPr>
              <w:t>http://jyt.gxzf.gov.cn</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val="restart"/>
            <w:tcBorders>
              <w:top w:val="single" w:sz="4" w:space="0" w:color="auto"/>
              <w:left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问责人次（单位：人次）</w:t>
            </w: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约谈</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tcBorders>
              <w:left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书面检查</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tcBorders>
              <w:left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通报批评</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tcBorders>
              <w:left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警告或记过处分</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tcBorders>
              <w:left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调离岗位或免职</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793F74">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994" w:type="dxa"/>
            <w:gridSpan w:val="2"/>
            <w:vMerge/>
            <w:tcBorders>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其他</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vMerge/>
            <w:tcBorders>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是否纳入政府年度绩效考核</w:t>
            </w:r>
          </w:p>
        </w:tc>
        <w:tc>
          <w:tcPr>
            <w:tcW w:w="4704" w:type="dxa"/>
            <w:gridSpan w:val="5"/>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jc w:val="center"/>
              <w:rPr>
                <w:rFonts w:ascii="Times New Roman" w:eastAsia="黑体" w:hAnsi="Times New Roman" w:cs="Times New Roman"/>
              </w:rPr>
            </w:pPr>
            <w:r w:rsidRPr="008415F4">
              <w:rPr>
                <w:rFonts w:ascii="Times New Roman" w:eastAsia="黑体" w:hAnsi="Times New Roman" w:cs="Times New Roman"/>
              </w:rPr>
              <w:t>√</w:t>
            </w:r>
            <w:r w:rsidRPr="008415F4">
              <w:rPr>
                <w:rFonts w:ascii="Times New Roman" w:eastAsia="黑体" w:hAnsi="Times New Roman" w:cs="Times New Roman"/>
              </w:rPr>
              <w:t>是（</w:t>
            </w:r>
            <w:r w:rsidRPr="008415F4">
              <w:rPr>
                <w:rFonts w:ascii="Times New Roman" w:eastAsia="黑体" w:hAnsi="Times New Roman" w:cs="Times New Roman"/>
              </w:rPr>
              <w:t>100%</w:t>
            </w:r>
            <w:r w:rsidRPr="008415F4">
              <w:rPr>
                <w:rFonts w:ascii="Times New Roman" w:eastAsia="黑体" w:hAnsi="Times New Roman" w:cs="Times New Roman"/>
              </w:rPr>
              <w:t xml:space="preserve">）　　　　　</w:t>
            </w:r>
            <w:r w:rsidRPr="008415F4">
              <w:rPr>
                <w:rFonts w:ascii="Times New Roman" w:eastAsia="黑体" w:hAnsi="Times New Roman" w:cs="Times New Roman"/>
              </w:rPr>
              <w:t>□</w:t>
            </w:r>
            <w:r w:rsidRPr="008415F4">
              <w:rPr>
                <w:rFonts w:ascii="Times New Roman" w:eastAsia="黑体" w:hAnsi="Times New Roman" w:cs="Times New Roman"/>
              </w:rPr>
              <w:t>否</w:t>
            </w:r>
          </w:p>
        </w:tc>
      </w:tr>
      <w:tr w:rsidR="008415F4" w:rsidRPr="008415F4" w:rsidTr="00F245AD">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r w:rsidRPr="008415F4">
              <w:rPr>
                <w:rFonts w:eastAsia="黑体"/>
                <w:kern w:val="0"/>
                <w:sz w:val="24"/>
              </w:rPr>
              <w:t>安全</w:t>
            </w:r>
          </w:p>
          <w:p w:rsidR="007C6302" w:rsidRPr="008415F4" w:rsidRDefault="007C6302" w:rsidP="007C6302">
            <w:pPr>
              <w:spacing w:line="320" w:lineRule="exact"/>
              <w:jc w:val="center"/>
              <w:rPr>
                <w:rFonts w:eastAsia="黑体"/>
                <w:kern w:val="0"/>
                <w:sz w:val="24"/>
              </w:rPr>
            </w:pPr>
            <w:r w:rsidRPr="008415F4">
              <w:rPr>
                <w:rFonts w:eastAsia="黑体"/>
                <w:kern w:val="0"/>
                <w:sz w:val="24"/>
              </w:rPr>
              <w:t>检查</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检查次数（单位：次）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r w:rsidRPr="008415F4">
              <w:rPr>
                <w:rFonts w:eastAsia="仿宋_GB2312"/>
                <w:sz w:val="24"/>
              </w:rPr>
              <w:t>2</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12</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r w:rsidRPr="008415F4">
              <w:rPr>
                <w:rFonts w:eastAsia="仿宋_GB2312"/>
                <w:sz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r w:rsidRPr="008415F4">
              <w:rPr>
                <w:rFonts w:eastAsia="仿宋_GB2312"/>
                <w:sz w:val="24"/>
              </w:rPr>
              <w:t>2</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48</w:t>
            </w:r>
          </w:p>
        </w:tc>
      </w:tr>
      <w:tr w:rsidR="008415F4" w:rsidRPr="008415F4" w:rsidTr="00F245A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检查网站数量（单位：家）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c>
          <w:tcPr>
            <w:tcW w:w="900" w:type="dxa"/>
            <w:tcBorders>
              <w:top w:val="single" w:sz="4" w:space="0" w:color="auto"/>
              <w:left w:val="single" w:sz="4" w:space="0" w:color="auto"/>
              <w:bottom w:val="single" w:sz="4" w:space="0" w:color="auto"/>
              <w:right w:val="single" w:sz="4" w:space="0" w:color="auto"/>
            </w:tcBorders>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sz w:val="24"/>
              </w:rPr>
              <w:t>1</w:t>
            </w:r>
          </w:p>
        </w:tc>
      </w:tr>
      <w:tr w:rsidR="008415F4" w:rsidRPr="008415F4" w:rsidTr="00F245A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发现问题网站数量（单位：家）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问题网站整改数量</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r w:rsidRPr="008415F4">
              <w:rPr>
                <w:rFonts w:eastAsia="黑体"/>
                <w:kern w:val="0"/>
                <w:sz w:val="24"/>
              </w:rPr>
              <w:t>网站开设</w:t>
            </w:r>
          </w:p>
          <w:p w:rsidR="007C6302" w:rsidRPr="008415F4" w:rsidRDefault="007C6302" w:rsidP="007C6302">
            <w:pPr>
              <w:spacing w:line="320" w:lineRule="exact"/>
              <w:jc w:val="center"/>
              <w:rPr>
                <w:rFonts w:eastAsia="黑体"/>
                <w:kern w:val="0"/>
                <w:sz w:val="24"/>
              </w:rPr>
            </w:pPr>
            <w:r w:rsidRPr="008415F4">
              <w:rPr>
                <w:rFonts w:eastAsia="黑体"/>
                <w:kern w:val="0"/>
                <w:sz w:val="24"/>
              </w:rPr>
              <w:t>整合</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网站总数（单位：家）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tabs>
                <w:tab w:val="left" w:pos="825"/>
                <w:tab w:val="center" w:pos="2677"/>
              </w:tabs>
              <w:spacing w:line="320" w:lineRule="exact"/>
              <w:jc w:val="left"/>
              <w:rPr>
                <w:rFonts w:eastAsia="黑体"/>
                <w:sz w:val="24"/>
              </w:rPr>
            </w:pPr>
            <w:r w:rsidRPr="008415F4">
              <w:rPr>
                <w:rFonts w:eastAsia="黑体"/>
                <w:sz w:val="24"/>
              </w:rPr>
              <w:t>新开设网站数量（单位：家）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tabs>
                <w:tab w:val="left" w:pos="825"/>
                <w:tab w:val="center" w:pos="2677"/>
              </w:tabs>
              <w:spacing w:line="320" w:lineRule="exact"/>
              <w:jc w:val="left"/>
              <w:rPr>
                <w:rFonts w:eastAsia="黑体"/>
                <w:sz w:val="24"/>
              </w:rPr>
            </w:pPr>
            <w:r w:rsidRPr="008415F4">
              <w:rPr>
                <w:rFonts w:eastAsia="黑体"/>
                <w:sz w:val="24"/>
              </w:rPr>
              <w:t>整合迁移网站数量（单位：家）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8110B9">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临时下线网站数量（单位：家）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B2037F">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jc w:val="center"/>
              <w:rPr>
                <w:rFonts w:ascii="Times New Roman" w:eastAsia="黑体" w:hAnsi="Times New Roman" w:cs="Times New Roman"/>
              </w:rPr>
            </w:pPr>
            <w:r w:rsidRPr="008415F4">
              <w:rPr>
                <w:rFonts w:ascii="Times New Roman" w:eastAsia="黑体" w:hAnsi="Times New Roman" w:cs="Times New Roman"/>
              </w:rPr>
              <w:t>“</w:t>
            </w:r>
            <w:r w:rsidRPr="008415F4">
              <w:rPr>
                <w:rFonts w:ascii="Times New Roman" w:eastAsia="黑体" w:hAnsi="Times New Roman" w:cs="Times New Roman"/>
              </w:rPr>
              <w:t>我为政府网站找错</w:t>
            </w:r>
            <w:r w:rsidRPr="008415F4">
              <w:rPr>
                <w:rFonts w:ascii="Times New Roman" w:eastAsia="黑体" w:hAnsi="Times New Roman" w:cs="Times New Roman"/>
              </w:rPr>
              <w:t>”</w:t>
            </w:r>
            <w:r w:rsidRPr="008415F4">
              <w:rPr>
                <w:rFonts w:ascii="Times New Roman" w:eastAsia="黑体" w:hAnsi="Times New Roman" w:cs="Times New Roman"/>
              </w:rPr>
              <w:t>平台网民留言办理</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收到留言数量（单位：条）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C23C89">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按期办结数量（单位：条）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C23C89">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超期办结数量（单位：条）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D553A0">
        <w:trPr>
          <w:trHeight w:val="454"/>
          <w:jc w:val="center"/>
        </w:trPr>
        <w:tc>
          <w:tcPr>
            <w:tcW w:w="1156" w:type="dxa"/>
            <w:vMerge w:val="restart"/>
            <w:tcBorders>
              <w:top w:val="single" w:sz="4" w:space="0" w:color="auto"/>
              <w:left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r w:rsidRPr="008415F4">
              <w:rPr>
                <w:rFonts w:eastAsia="黑体"/>
                <w:kern w:val="0"/>
                <w:sz w:val="24"/>
              </w:rPr>
              <w:t>主席信箱网民信件办理</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收到网民信件数量（单位：件）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4</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7</w:t>
            </w:r>
          </w:p>
        </w:tc>
      </w:tr>
      <w:tr w:rsidR="008415F4" w:rsidRPr="008415F4" w:rsidTr="00D553A0">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按期办结数量（单位：件）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4</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E33DD6" w:rsidP="007C6302">
            <w:pPr>
              <w:spacing w:line="320" w:lineRule="exact"/>
              <w:jc w:val="center"/>
              <w:rPr>
                <w:rFonts w:eastAsia="仿宋_GB2312"/>
                <w:sz w:val="24"/>
              </w:rPr>
            </w:pPr>
            <w:r>
              <w:rPr>
                <w:rFonts w:eastAsia="仿宋_GB2312" w:hint="eastAsia"/>
                <w:sz w:val="24"/>
              </w:rPr>
              <w:t>7</w:t>
            </w:r>
          </w:p>
        </w:tc>
      </w:tr>
      <w:tr w:rsidR="008415F4" w:rsidRPr="008415F4" w:rsidTr="007903B6">
        <w:trPr>
          <w:trHeight w:val="454"/>
          <w:jc w:val="center"/>
        </w:trPr>
        <w:tc>
          <w:tcPr>
            <w:tcW w:w="1156" w:type="dxa"/>
            <w:vMerge/>
            <w:tcBorders>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超期办结数量（单位：件）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7903B6">
        <w:trPr>
          <w:trHeight w:val="454"/>
          <w:jc w:val="center"/>
        </w:trPr>
        <w:tc>
          <w:tcPr>
            <w:tcW w:w="1156" w:type="dxa"/>
            <w:vMerge w:val="restart"/>
            <w:tcBorders>
              <w:left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r w:rsidRPr="008415F4">
              <w:rPr>
                <w:rFonts w:eastAsia="黑体"/>
                <w:kern w:val="0"/>
                <w:sz w:val="24"/>
              </w:rPr>
              <w:t>自治区人民政府门户网站内容保障情况</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栏目内容保障稿件数量</w:t>
            </w:r>
          </w:p>
          <w:p w:rsidR="007C6302" w:rsidRPr="008415F4" w:rsidRDefault="007C6302" w:rsidP="007C6302">
            <w:pPr>
              <w:spacing w:line="320" w:lineRule="exact"/>
              <w:jc w:val="left"/>
              <w:rPr>
                <w:rFonts w:eastAsia="黑体"/>
                <w:sz w:val="24"/>
              </w:rPr>
            </w:pPr>
            <w:r w:rsidRPr="008415F4">
              <w:rPr>
                <w:rFonts w:eastAsia="黑体"/>
                <w:sz w:val="24"/>
              </w:rPr>
              <w:t>（单位：件）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6D3218">
        <w:trPr>
          <w:trHeight w:val="454"/>
          <w:jc w:val="center"/>
        </w:trPr>
        <w:tc>
          <w:tcPr>
            <w:tcW w:w="1156" w:type="dxa"/>
            <w:vMerge/>
            <w:tcBorders>
              <w:left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稿件采用数量（单位：件）</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6D3218">
        <w:trPr>
          <w:trHeight w:val="454"/>
          <w:jc w:val="center"/>
        </w:trPr>
        <w:tc>
          <w:tcPr>
            <w:tcW w:w="1156" w:type="dxa"/>
            <w:vMerge/>
            <w:tcBorders>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在线访谈数量（单位：次）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B86889">
        <w:trPr>
          <w:trHeight w:val="454"/>
          <w:jc w:val="center"/>
        </w:trPr>
        <w:tc>
          <w:tcPr>
            <w:tcW w:w="1156" w:type="dxa"/>
            <w:vMerge/>
            <w:tcBorders>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黑体"/>
                <w:sz w:val="24"/>
              </w:rPr>
            </w:pPr>
            <w:r w:rsidRPr="008415F4">
              <w:rPr>
                <w:rFonts w:eastAsia="黑体"/>
                <w:sz w:val="24"/>
              </w:rPr>
              <w:t>调查征集数量（单位：次）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B86889">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kern w:val="0"/>
                <w:sz w:val="24"/>
              </w:rPr>
            </w:pPr>
            <w:r w:rsidRPr="008415F4">
              <w:rPr>
                <w:rFonts w:eastAsia="黑体"/>
                <w:kern w:val="0"/>
                <w:sz w:val="24"/>
              </w:rPr>
              <w:t>假冒政府</w:t>
            </w:r>
          </w:p>
          <w:p w:rsidR="007C6302" w:rsidRPr="008415F4" w:rsidRDefault="007C6302" w:rsidP="007C6302">
            <w:pPr>
              <w:spacing w:line="320" w:lineRule="exact"/>
              <w:jc w:val="center"/>
              <w:rPr>
                <w:rFonts w:eastAsia="黑体"/>
                <w:kern w:val="0"/>
                <w:sz w:val="24"/>
              </w:rPr>
            </w:pPr>
            <w:r w:rsidRPr="008415F4">
              <w:rPr>
                <w:rFonts w:eastAsia="黑体"/>
                <w:kern w:val="0"/>
                <w:sz w:val="24"/>
              </w:rPr>
              <w:t>网站处置</w:t>
            </w: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发现数量（单位：个）</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4C0878">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3212" w:type="dxa"/>
            <w:gridSpan w:val="3"/>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处置数量（单位：个）</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E13EBA">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sz w:val="24"/>
              </w:rPr>
            </w:pPr>
            <w:r w:rsidRPr="008415F4">
              <w:rPr>
                <w:rFonts w:eastAsia="黑体"/>
                <w:sz w:val="24"/>
              </w:rPr>
              <w:t>人员培训</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sz w:val="24"/>
              </w:rPr>
            </w:pPr>
            <w:r w:rsidRPr="008415F4">
              <w:rPr>
                <w:rFonts w:eastAsia="黑体"/>
                <w:sz w:val="24"/>
              </w:rPr>
              <w:t>办训</w:t>
            </w:r>
          </w:p>
          <w:p w:rsidR="007C6302" w:rsidRPr="008415F4" w:rsidRDefault="007C6302" w:rsidP="007C6302">
            <w:pPr>
              <w:spacing w:line="320" w:lineRule="exact"/>
              <w:jc w:val="center"/>
              <w:rPr>
                <w:rFonts w:eastAsia="黑体"/>
                <w:sz w:val="24"/>
              </w:rPr>
            </w:pPr>
            <w:r w:rsidRPr="008415F4">
              <w:rPr>
                <w:rFonts w:eastAsia="黑体"/>
                <w:sz w:val="24"/>
              </w:rPr>
              <w:t>情况</w:t>
            </w: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培训次数（单位：次）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w:t>
            </w:r>
          </w:p>
        </w:tc>
      </w:tr>
      <w:tr w:rsidR="008415F4" w:rsidRPr="008415F4" w:rsidTr="00660EFB">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培训人次（单位：人次）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100</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100</w:t>
            </w:r>
          </w:p>
        </w:tc>
      </w:tr>
      <w:tr w:rsidR="008415F4" w:rsidRPr="008415F4" w:rsidTr="00497DF2">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培训天数（单位：天）</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2</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2</w:t>
            </w:r>
          </w:p>
        </w:tc>
      </w:tr>
      <w:tr w:rsidR="008415F4" w:rsidRPr="008415F4" w:rsidTr="0011563A">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黑体"/>
                <w:sz w:val="24"/>
              </w:rPr>
            </w:pPr>
            <w:r w:rsidRPr="008415F4">
              <w:rPr>
                <w:rFonts w:eastAsia="黑体"/>
                <w:sz w:val="24"/>
              </w:rPr>
              <w:t>参训</w:t>
            </w:r>
          </w:p>
          <w:p w:rsidR="007C6302" w:rsidRPr="008415F4" w:rsidRDefault="007C6302" w:rsidP="007C6302">
            <w:pPr>
              <w:spacing w:line="320" w:lineRule="exact"/>
              <w:jc w:val="center"/>
              <w:rPr>
                <w:rFonts w:eastAsia="黑体"/>
                <w:sz w:val="24"/>
              </w:rPr>
            </w:pPr>
            <w:r w:rsidRPr="008415F4">
              <w:rPr>
                <w:rFonts w:eastAsia="黑体"/>
                <w:sz w:val="24"/>
              </w:rPr>
              <w:t>情况</w:t>
            </w: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参训次数（单位：次）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317D5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left"/>
              <w:rPr>
                <w:rFonts w:eastAsia="黑体"/>
                <w:sz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参训人次（单位：人次）</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5B3D5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left"/>
              <w:rPr>
                <w:rFonts w:eastAsia="黑体"/>
                <w:sz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pStyle w:val="a6"/>
              <w:spacing w:before="0" w:beforeAutospacing="0" w:after="0" w:afterAutospacing="0" w:line="320" w:lineRule="exact"/>
              <w:rPr>
                <w:rFonts w:ascii="Times New Roman" w:eastAsia="黑体" w:hAnsi="Times New Roman" w:cs="Times New Roman"/>
              </w:rPr>
            </w:pPr>
            <w:r w:rsidRPr="008415F4">
              <w:rPr>
                <w:rFonts w:ascii="Times New Roman" w:eastAsia="黑体" w:hAnsi="Times New Roman" w:cs="Times New Roman"/>
              </w:rPr>
              <w:t>参训天数（单位：天）</w:t>
            </w:r>
          </w:p>
        </w:tc>
        <w:tc>
          <w:tcPr>
            <w:tcW w:w="102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75"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0"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c>
          <w:tcPr>
            <w:tcW w:w="909"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center"/>
              <w:rPr>
                <w:rFonts w:eastAsia="仿宋_GB2312"/>
                <w:sz w:val="24"/>
              </w:rPr>
            </w:pPr>
            <w:r w:rsidRPr="008415F4">
              <w:rPr>
                <w:rFonts w:eastAsia="仿宋_GB2312" w:hint="eastAsia"/>
                <w:sz w:val="24"/>
              </w:rPr>
              <w:t>无</w:t>
            </w:r>
          </w:p>
        </w:tc>
      </w:tr>
      <w:tr w:rsidR="008415F4" w:rsidRPr="008415F4" w:rsidTr="00F245AD">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widowControl/>
              <w:spacing w:line="320" w:lineRule="exact"/>
              <w:jc w:val="center"/>
              <w:rPr>
                <w:rFonts w:eastAsia="黑体"/>
                <w:sz w:val="24"/>
              </w:rPr>
            </w:pPr>
            <w:r w:rsidRPr="008415F4">
              <w:rPr>
                <w:rFonts w:eastAsia="黑体"/>
                <w:sz w:val="24"/>
              </w:rPr>
              <w:t>其他</w:t>
            </w:r>
          </w:p>
        </w:tc>
        <w:tc>
          <w:tcPr>
            <w:tcW w:w="7916" w:type="dxa"/>
            <w:gridSpan w:val="8"/>
            <w:tcBorders>
              <w:top w:val="single" w:sz="4" w:space="0" w:color="auto"/>
              <w:left w:val="single" w:sz="4" w:space="0" w:color="auto"/>
              <w:bottom w:val="single" w:sz="4" w:space="0" w:color="auto"/>
              <w:right w:val="single" w:sz="4" w:space="0" w:color="auto"/>
            </w:tcBorders>
            <w:vAlign w:val="center"/>
          </w:tcPr>
          <w:p w:rsidR="007C6302" w:rsidRPr="008415F4" w:rsidRDefault="007C6302" w:rsidP="007C6302">
            <w:pPr>
              <w:spacing w:line="320" w:lineRule="exact"/>
              <w:jc w:val="left"/>
              <w:rPr>
                <w:rFonts w:eastAsia="仿宋_GB2312"/>
                <w:sz w:val="24"/>
              </w:rPr>
            </w:pPr>
          </w:p>
        </w:tc>
      </w:tr>
    </w:tbl>
    <w:p w:rsidR="00241A1A" w:rsidRPr="008415F4" w:rsidRDefault="00241A1A" w:rsidP="00241A1A">
      <w:pPr>
        <w:spacing w:line="320" w:lineRule="exact"/>
        <w:rPr>
          <w:rFonts w:eastAsia="仿宋_GB2312"/>
          <w:sz w:val="24"/>
        </w:rPr>
      </w:pPr>
      <w:r w:rsidRPr="008415F4">
        <w:rPr>
          <w:rFonts w:eastAsia="仿宋_GB2312"/>
          <w:sz w:val="24"/>
        </w:rPr>
        <w:t>单位负责人：</w:t>
      </w:r>
      <w:r w:rsidR="007C6302" w:rsidRPr="008415F4">
        <w:rPr>
          <w:rFonts w:eastAsia="仿宋_GB2312" w:hint="eastAsia"/>
          <w:sz w:val="24"/>
        </w:rPr>
        <w:t>李勇</w:t>
      </w:r>
      <w:r w:rsidR="007C6302" w:rsidRPr="008415F4">
        <w:rPr>
          <w:rFonts w:eastAsia="仿宋_GB2312"/>
          <w:sz w:val="24"/>
        </w:rPr>
        <w:t>齐</w:t>
      </w:r>
      <w:r w:rsidRPr="008415F4">
        <w:rPr>
          <w:rFonts w:eastAsia="仿宋_GB2312"/>
          <w:sz w:val="24"/>
        </w:rPr>
        <w:t xml:space="preserve">              </w:t>
      </w:r>
      <w:r w:rsidRPr="008415F4">
        <w:rPr>
          <w:rFonts w:eastAsia="仿宋_GB2312"/>
          <w:sz w:val="24"/>
        </w:rPr>
        <w:t>审核人：</w:t>
      </w:r>
      <w:r w:rsidRPr="008415F4">
        <w:rPr>
          <w:rFonts w:eastAsia="仿宋_GB2312"/>
          <w:sz w:val="24"/>
        </w:rPr>
        <w:t>    </w:t>
      </w:r>
      <w:r w:rsidR="007C6302" w:rsidRPr="008415F4">
        <w:rPr>
          <w:rFonts w:eastAsia="仿宋_GB2312" w:hint="eastAsia"/>
          <w:sz w:val="24"/>
        </w:rPr>
        <w:t>岳增</w:t>
      </w:r>
      <w:r w:rsidR="007C6302" w:rsidRPr="008415F4">
        <w:rPr>
          <w:rFonts w:eastAsia="仿宋_GB2312"/>
          <w:sz w:val="24"/>
        </w:rPr>
        <w:t>光</w:t>
      </w:r>
      <w:r w:rsidRPr="008415F4">
        <w:rPr>
          <w:rFonts w:eastAsia="仿宋_GB2312"/>
          <w:sz w:val="24"/>
        </w:rPr>
        <w:t>           </w:t>
      </w:r>
      <w:r w:rsidRPr="008415F4">
        <w:rPr>
          <w:rFonts w:eastAsia="仿宋_GB2312"/>
          <w:sz w:val="24"/>
        </w:rPr>
        <w:t>填报人：</w:t>
      </w:r>
      <w:r w:rsidR="007C6302" w:rsidRPr="008415F4">
        <w:rPr>
          <w:rFonts w:eastAsia="仿宋_GB2312" w:hint="eastAsia"/>
          <w:sz w:val="24"/>
        </w:rPr>
        <w:t>方家</w:t>
      </w:r>
      <w:r w:rsidR="007C6302" w:rsidRPr="008415F4">
        <w:rPr>
          <w:rFonts w:eastAsia="仿宋_GB2312"/>
          <w:sz w:val="24"/>
        </w:rPr>
        <w:t>胜</w:t>
      </w:r>
    </w:p>
    <w:p w:rsidR="00241A1A" w:rsidRPr="008415F4" w:rsidRDefault="00241A1A" w:rsidP="00A8364B">
      <w:pPr>
        <w:rPr>
          <w:rFonts w:eastAsia="方正仿宋_GBK"/>
          <w:szCs w:val="21"/>
        </w:rPr>
      </w:pPr>
      <w:r w:rsidRPr="008415F4">
        <w:rPr>
          <w:rFonts w:eastAsia="仿宋_GB2312"/>
          <w:szCs w:val="21"/>
        </w:rPr>
        <w:t>联系电话：</w:t>
      </w:r>
      <w:r w:rsidR="007C6302" w:rsidRPr="008415F4">
        <w:rPr>
          <w:rFonts w:eastAsia="仿宋_GB2312"/>
          <w:szCs w:val="21"/>
        </w:rPr>
        <w:t>0771-5815454</w:t>
      </w:r>
      <w:r w:rsidRPr="008415F4">
        <w:rPr>
          <w:rFonts w:eastAsia="仿宋_GB2312"/>
          <w:szCs w:val="21"/>
        </w:rPr>
        <w:t>                                 </w:t>
      </w:r>
      <w:r w:rsidRPr="008415F4">
        <w:rPr>
          <w:rFonts w:eastAsia="仿宋_GB2312"/>
          <w:szCs w:val="21"/>
        </w:rPr>
        <w:t>填报日期：</w:t>
      </w:r>
      <w:r w:rsidR="007C6302" w:rsidRPr="008415F4">
        <w:rPr>
          <w:rFonts w:eastAsia="仿宋_GB2312" w:hint="eastAsia"/>
          <w:szCs w:val="21"/>
        </w:rPr>
        <w:t>2021</w:t>
      </w:r>
      <w:r w:rsidR="007C6302" w:rsidRPr="008415F4">
        <w:rPr>
          <w:rFonts w:eastAsia="仿宋_GB2312" w:hint="eastAsia"/>
          <w:szCs w:val="21"/>
        </w:rPr>
        <w:t>年</w:t>
      </w:r>
      <w:r w:rsidR="007C6302" w:rsidRPr="008415F4">
        <w:rPr>
          <w:rFonts w:eastAsia="仿宋_GB2312" w:hint="eastAsia"/>
          <w:szCs w:val="21"/>
        </w:rPr>
        <w:t>1</w:t>
      </w:r>
      <w:r w:rsidR="007C6302" w:rsidRPr="008415F4">
        <w:rPr>
          <w:rFonts w:eastAsia="仿宋_GB2312" w:hint="eastAsia"/>
          <w:szCs w:val="21"/>
        </w:rPr>
        <w:t>月</w:t>
      </w:r>
      <w:r w:rsidR="007C6302" w:rsidRPr="008415F4">
        <w:rPr>
          <w:rFonts w:eastAsia="仿宋_GB2312" w:hint="eastAsia"/>
          <w:szCs w:val="21"/>
        </w:rPr>
        <w:t>15</w:t>
      </w:r>
      <w:r w:rsidR="007C6302" w:rsidRPr="008415F4">
        <w:rPr>
          <w:rFonts w:eastAsia="仿宋_GB2312" w:hint="eastAsia"/>
          <w:szCs w:val="21"/>
        </w:rPr>
        <w:t>日</w:t>
      </w:r>
    </w:p>
    <w:p w:rsidR="00241A1A" w:rsidRPr="008415F4" w:rsidRDefault="00241A1A" w:rsidP="00A8364B">
      <w:pPr>
        <w:ind w:firstLineChars="200" w:firstLine="420"/>
        <w:rPr>
          <w:rFonts w:eastAsia="仿宋_GB2312"/>
          <w:szCs w:val="21"/>
        </w:rPr>
      </w:pPr>
      <w:r w:rsidRPr="008415F4">
        <w:rPr>
          <w:rFonts w:eastAsia="仿宋_GB2312"/>
          <w:szCs w:val="21"/>
        </w:rPr>
        <w:t>注：</w:t>
      </w:r>
      <w:r w:rsidRPr="008415F4">
        <w:rPr>
          <w:rFonts w:eastAsia="仿宋_GB2312"/>
          <w:szCs w:val="21"/>
        </w:rPr>
        <w:t>1</w:t>
      </w:r>
      <w:r w:rsidRPr="008415F4">
        <w:rPr>
          <w:rFonts w:eastAsia="仿宋_GB2312"/>
          <w:szCs w:val="21"/>
        </w:rPr>
        <w:t>．指标未产生数据一律写</w:t>
      </w:r>
      <w:r w:rsidRPr="008415F4">
        <w:rPr>
          <w:rFonts w:eastAsia="仿宋_GB2312"/>
          <w:szCs w:val="21"/>
        </w:rPr>
        <w:t>“</w:t>
      </w:r>
      <w:r w:rsidRPr="008415F4">
        <w:rPr>
          <w:rFonts w:eastAsia="仿宋_GB2312"/>
          <w:szCs w:val="21"/>
        </w:rPr>
        <w:t>无</w:t>
      </w:r>
      <w:r w:rsidRPr="008415F4">
        <w:rPr>
          <w:rFonts w:eastAsia="仿宋_GB2312"/>
          <w:szCs w:val="21"/>
        </w:rPr>
        <w:t>”</w:t>
      </w:r>
      <w:r w:rsidRPr="008415F4">
        <w:rPr>
          <w:rFonts w:eastAsia="仿宋_GB2312"/>
          <w:szCs w:val="21"/>
        </w:rPr>
        <w:t>。</w:t>
      </w:r>
      <w:r w:rsidRPr="008415F4">
        <w:rPr>
          <w:rFonts w:eastAsia="仿宋_GB2312"/>
          <w:szCs w:val="21"/>
        </w:rPr>
        <w:t xml:space="preserve"> </w:t>
      </w:r>
    </w:p>
    <w:p w:rsidR="00241A1A" w:rsidRPr="008415F4" w:rsidRDefault="00241A1A" w:rsidP="00A8364B">
      <w:pPr>
        <w:numPr>
          <w:ilvl w:val="0"/>
          <w:numId w:val="1"/>
        </w:numPr>
        <w:ind w:leftChars="456" w:left="1168" w:hangingChars="100" w:hanging="210"/>
        <w:rPr>
          <w:rFonts w:eastAsia="仿宋_GB2312"/>
          <w:szCs w:val="21"/>
        </w:rPr>
      </w:pPr>
      <w:r w:rsidRPr="008415F4">
        <w:rPr>
          <w:rFonts w:eastAsia="仿宋_GB2312"/>
          <w:szCs w:val="21"/>
        </w:rPr>
        <w:t>严格按照《广西壮族自治区人民政府办公厅关于印发自治区人民政府门户网站管理办法的通知》（桂政办发〔</w:t>
      </w:r>
      <w:r w:rsidRPr="008415F4">
        <w:rPr>
          <w:rFonts w:eastAsia="仿宋_GB2312"/>
          <w:szCs w:val="21"/>
        </w:rPr>
        <w:t>2017</w:t>
      </w:r>
      <w:r w:rsidRPr="008415F4">
        <w:rPr>
          <w:rFonts w:eastAsia="仿宋_GB2312"/>
          <w:szCs w:val="21"/>
        </w:rPr>
        <w:t>〕</w:t>
      </w:r>
      <w:r w:rsidRPr="008415F4">
        <w:rPr>
          <w:rFonts w:eastAsia="仿宋_GB2312"/>
          <w:szCs w:val="21"/>
        </w:rPr>
        <w:t>115</w:t>
      </w:r>
      <w:r w:rsidRPr="008415F4">
        <w:rPr>
          <w:rFonts w:eastAsia="仿宋_GB2312"/>
          <w:szCs w:val="21"/>
        </w:rPr>
        <w:t>号），切实做好相关栏目内容保障。</w:t>
      </w:r>
    </w:p>
    <w:p w:rsidR="00241A1A" w:rsidRPr="008415F4" w:rsidRDefault="00241A1A" w:rsidP="00A8364B">
      <w:pPr>
        <w:numPr>
          <w:ilvl w:val="0"/>
          <w:numId w:val="1"/>
        </w:numPr>
        <w:ind w:leftChars="456" w:left="1168" w:hangingChars="100" w:hanging="210"/>
        <w:rPr>
          <w:rFonts w:eastAsia="仿宋_GB2312"/>
          <w:szCs w:val="21"/>
        </w:rPr>
      </w:pPr>
      <w:r w:rsidRPr="008415F4">
        <w:rPr>
          <w:rFonts w:eastAsia="仿宋_GB2312"/>
          <w:szCs w:val="21"/>
        </w:rPr>
        <w:t>永久下线网站和临时下线网站名单（网站名称、网站标识码、下线时间）随表报送。</w:t>
      </w:r>
    </w:p>
    <w:p w:rsidR="00241A1A" w:rsidRPr="008415F4" w:rsidRDefault="00241A1A" w:rsidP="00A8364B">
      <w:pPr>
        <w:jc w:val="center"/>
        <w:rPr>
          <w:rFonts w:eastAsia="方正小标宋_GBK"/>
          <w:szCs w:val="21"/>
        </w:rPr>
      </w:pPr>
    </w:p>
    <w:p w:rsidR="007C6302" w:rsidRPr="008415F4" w:rsidRDefault="007C6302" w:rsidP="00A8364B">
      <w:pPr>
        <w:jc w:val="center"/>
        <w:rPr>
          <w:rFonts w:eastAsia="方正小标宋_GBK"/>
          <w:szCs w:val="21"/>
        </w:rPr>
      </w:pPr>
    </w:p>
    <w:p w:rsidR="007C6302" w:rsidRPr="008415F4" w:rsidRDefault="007C6302">
      <w:pPr>
        <w:widowControl/>
        <w:jc w:val="left"/>
        <w:rPr>
          <w:rFonts w:eastAsia="方正小标宋_GBK"/>
          <w:szCs w:val="21"/>
        </w:rPr>
      </w:pPr>
      <w:r w:rsidRPr="008415F4">
        <w:rPr>
          <w:rFonts w:eastAsia="方正小标宋_GBK"/>
          <w:szCs w:val="21"/>
        </w:rPr>
        <w:br w:type="page"/>
      </w:r>
    </w:p>
    <w:p w:rsidR="00241A1A" w:rsidRPr="008415F4" w:rsidRDefault="00241A1A" w:rsidP="00A8364B">
      <w:pPr>
        <w:jc w:val="center"/>
        <w:rPr>
          <w:rFonts w:eastAsia="方正小标宋_GBK"/>
          <w:szCs w:val="21"/>
        </w:rPr>
      </w:pPr>
      <w:r w:rsidRPr="008415F4">
        <w:rPr>
          <w:rFonts w:eastAsia="方正小标宋_GBK"/>
          <w:szCs w:val="21"/>
        </w:rPr>
        <w:lastRenderedPageBreak/>
        <w:t>填写说明</w:t>
      </w:r>
    </w:p>
    <w:p w:rsidR="00241A1A" w:rsidRPr="008415F4" w:rsidRDefault="00241A1A" w:rsidP="00A8364B">
      <w:pPr>
        <w:ind w:firstLineChars="200" w:firstLine="420"/>
        <w:rPr>
          <w:rFonts w:eastAsia="仿宋_GB2312"/>
          <w:szCs w:val="21"/>
        </w:rPr>
      </w:pPr>
    </w:p>
    <w:p w:rsidR="00241A1A" w:rsidRPr="008415F4" w:rsidRDefault="00241A1A" w:rsidP="00A8364B">
      <w:pPr>
        <w:ind w:firstLineChars="200" w:firstLine="420"/>
        <w:rPr>
          <w:rFonts w:eastAsia="黑体"/>
          <w:szCs w:val="21"/>
        </w:rPr>
      </w:pPr>
      <w:r w:rsidRPr="008415F4">
        <w:rPr>
          <w:rFonts w:eastAsia="黑体"/>
          <w:szCs w:val="21"/>
        </w:rPr>
        <w:t>一、网站普查</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网站总数：请分别填写每个季度开展普查时本地区、本部门（本系统）运行政府网站总数。</w:t>
      </w:r>
    </w:p>
    <w:p w:rsidR="00241A1A" w:rsidRPr="008415F4" w:rsidRDefault="00241A1A" w:rsidP="00A8364B">
      <w:pPr>
        <w:adjustRightInd w:val="0"/>
        <w:snapToGrid w:val="0"/>
        <w:ind w:firstLineChars="200" w:firstLine="420"/>
        <w:rPr>
          <w:rFonts w:eastAsia="方正仿宋_GBK"/>
          <w:szCs w:val="21"/>
        </w:rPr>
      </w:pPr>
      <w:r w:rsidRPr="008415F4">
        <w:rPr>
          <w:rFonts w:eastAsia="方正仿宋_GBK"/>
          <w:szCs w:val="21"/>
        </w:rPr>
        <w:t>2.</w:t>
      </w:r>
      <w:r w:rsidRPr="008415F4">
        <w:rPr>
          <w:rFonts w:eastAsia="方正仿宋_GBK"/>
          <w:szCs w:val="21"/>
        </w:rPr>
        <w:t>普查网站数量：请分别填写每个季度开展普查时实际普查本地区、本部门（本系统）运行政府网站总数。</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普查合格率：请分别填写每个季度普查合格网站数量占本季度普查网站数量百分比。</w:t>
      </w:r>
    </w:p>
    <w:p w:rsidR="00241A1A" w:rsidRPr="008415F4" w:rsidRDefault="00241A1A" w:rsidP="00A8364B">
      <w:pPr>
        <w:ind w:firstLineChars="200" w:firstLine="420"/>
        <w:rPr>
          <w:rFonts w:eastAsia="方正仿宋_GBK"/>
          <w:szCs w:val="21"/>
        </w:rPr>
      </w:pPr>
      <w:r w:rsidRPr="008415F4">
        <w:rPr>
          <w:rFonts w:eastAsia="方正仿宋_GBK"/>
          <w:szCs w:val="21"/>
        </w:rPr>
        <w:t>4.</w:t>
      </w:r>
      <w:r w:rsidRPr="008415F4">
        <w:rPr>
          <w:rFonts w:eastAsia="方正仿宋_GBK"/>
          <w:szCs w:val="21"/>
        </w:rPr>
        <w:t>不合格网站数量：请分别填写每个季度普查发现的不合格网站数量和全年普查发现的不合格网站总数。</w:t>
      </w:r>
    </w:p>
    <w:p w:rsidR="00241A1A" w:rsidRPr="008415F4" w:rsidRDefault="00241A1A" w:rsidP="00A8364B">
      <w:pPr>
        <w:ind w:firstLineChars="200" w:firstLine="420"/>
        <w:rPr>
          <w:rFonts w:eastAsia="方正仿宋_GBK"/>
          <w:szCs w:val="21"/>
        </w:rPr>
      </w:pPr>
      <w:r w:rsidRPr="008415F4">
        <w:rPr>
          <w:rFonts w:eastAsia="方正仿宋_GBK"/>
          <w:szCs w:val="21"/>
        </w:rPr>
        <w:t>5.</w:t>
      </w:r>
      <w:r w:rsidRPr="008415F4">
        <w:rPr>
          <w:rFonts w:eastAsia="方正仿宋_GBK"/>
          <w:szCs w:val="21"/>
        </w:rPr>
        <w:t>普查发现突出问题网站数量：请分别填写每个季度普查发现存在突出问题的网站数量和全年普查发现存在突出问题的网站总数。</w:t>
      </w:r>
    </w:p>
    <w:p w:rsidR="00241A1A" w:rsidRPr="008415F4" w:rsidRDefault="00241A1A" w:rsidP="00A8364B">
      <w:pPr>
        <w:adjustRightInd w:val="0"/>
        <w:snapToGrid w:val="0"/>
        <w:ind w:firstLineChars="200" w:firstLine="420"/>
        <w:rPr>
          <w:rFonts w:eastAsia="方正仿宋_GBK"/>
          <w:szCs w:val="21"/>
        </w:rPr>
      </w:pPr>
      <w:r w:rsidRPr="008415F4">
        <w:rPr>
          <w:rFonts w:eastAsia="方正仿宋_GBK"/>
          <w:szCs w:val="21"/>
        </w:rPr>
        <w:t>6.</w:t>
      </w:r>
      <w:r w:rsidRPr="008415F4">
        <w:rPr>
          <w:rFonts w:eastAsia="方正仿宋_GBK"/>
          <w:szCs w:val="21"/>
        </w:rPr>
        <w:t>问题网站整改数量：整改到位的问题网站总数。</w:t>
      </w:r>
    </w:p>
    <w:p w:rsidR="00241A1A" w:rsidRPr="008415F4" w:rsidRDefault="00241A1A" w:rsidP="00A8364B">
      <w:pPr>
        <w:adjustRightInd w:val="0"/>
        <w:snapToGrid w:val="0"/>
        <w:ind w:firstLineChars="200" w:firstLine="420"/>
        <w:rPr>
          <w:rFonts w:eastAsia="方正仿宋_GBK"/>
          <w:szCs w:val="21"/>
        </w:rPr>
      </w:pPr>
      <w:r w:rsidRPr="008415F4">
        <w:rPr>
          <w:rFonts w:eastAsia="方正仿宋_GBK"/>
          <w:szCs w:val="21"/>
        </w:rPr>
        <w:t>7.</w:t>
      </w:r>
      <w:r w:rsidRPr="008415F4">
        <w:rPr>
          <w:rFonts w:eastAsia="方正仿宋_GBK"/>
          <w:szCs w:val="21"/>
        </w:rPr>
        <w:t>公开网址：普查情况在本地区、本部门政府网站公开发布的具体网址。</w:t>
      </w:r>
    </w:p>
    <w:p w:rsidR="00241A1A" w:rsidRPr="008415F4" w:rsidRDefault="00241A1A" w:rsidP="00A8364B">
      <w:pPr>
        <w:ind w:firstLineChars="200" w:firstLine="420"/>
        <w:rPr>
          <w:rFonts w:eastAsia="方正仿宋_GBK"/>
          <w:szCs w:val="21"/>
        </w:rPr>
      </w:pPr>
      <w:r w:rsidRPr="008415F4">
        <w:rPr>
          <w:rFonts w:eastAsia="方正仿宋_GBK"/>
          <w:szCs w:val="21"/>
        </w:rPr>
        <w:t>8.</w:t>
      </w:r>
      <w:r w:rsidRPr="008415F4">
        <w:rPr>
          <w:rFonts w:eastAsia="方正仿宋_GBK"/>
          <w:szCs w:val="21"/>
        </w:rPr>
        <w:t>问责人次：请分别填写每个季度问责的不合格网站或整改不到位网站有关责任人的人次和全年问责的不合格网站或整改不到位网站有关责任人的总人次。</w:t>
      </w:r>
    </w:p>
    <w:p w:rsidR="00241A1A" w:rsidRPr="008415F4" w:rsidRDefault="00241A1A" w:rsidP="00A8364B">
      <w:pPr>
        <w:ind w:firstLineChars="200" w:firstLine="420"/>
        <w:rPr>
          <w:rFonts w:eastAsia="方正仿宋_GBK"/>
          <w:szCs w:val="21"/>
        </w:rPr>
      </w:pPr>
      <w:r w:rsidRPr="008415F4">
        <w:rPr>
          <w:rFonts w:eastAsia="方正仿宋_GBK"/>
          <w:szCs w:val="21"/>
        </w:rPr>
        <w:t>每个季度请分别填写约谈、书面检查、通报批评、警告或记过处分、调离岗位或免职、其他问责形式的人次。同一季度对同一对象采取不同形式问责的不重复计算，按问责程度最重的统计。</w:t>
      </w:r>
    </w:p>
    <w:p w:rsidR="00241A1A" w:rsidRPr="008415F4" w:rsidRDefault="00241A1A" w:rsidP="00A8364B">
      <w:pPr>
        <w:ind w:firstLineChars="200" w:firstLine="420"/>
        <w:rPr>
          <w:rFonts w:eastAsia="方正仿宋_GBK"/>
          <w:szCs w:val="21"/>
        </w:rPr>
      </w:pPr>
      <w:r w:rsidRPr="008415F4">
        <w:rPr>
          <w:rFonts w:eastAsia="方正仿宋_GBK"/>
          <w:szCs w:val="21"/>
        </w:rPr>
        <w:t>9.</w:t>
      </w:r>
      <w:r w:rsidRPr="008415F4">
        <w:rPr>
          <w:rFonts w:eastAsia="方正仿宋_GBK"/>
          <w:szCs w:val="21"/>
        </w:rPr>
        <w:t>是否纳入政府年度绩效考核：是否把政府网站考评结果纳入政府年度绩效考核，请勾选</w:t>
      </w:r>
      <w:r w:rsidRPr="008415F4">
        <w:rPr>
          <w:rFonts w:eastAsia="方正仿宋_GBK"/>
          <w:szCs w:val="21"/>
        </w:rPr>
        <w:t>“</w:t>
      </w:r>
      <w:r w:rsidRPr="008415F4">
        <w:rPr>
          <w:rFonts w:eastAsia="方正仿宋_GBK"/>
          <w:szCs w:val="21"/>
        </w:rPr>
        <w:t>是</w:t>
      </w:r>
      <w:r w:rsidRPr="008415F4">
        <w:rPr>
          <w:rFonts w:eastAsia="方正仿宋_GBK"/>
          <w:szCs w:val="21"/>
        </w:rPr>
        <w:t>”</w:t>
      </w:r>
      <w:r w:rsidRPr="008415F4">
        <w:rPr>
          <w:rFonts w:eastAsia="方正仿宋_GBK"/>
          <w:szCs w:val="21"/>
        </w:rPr>
        <w:t>或</w:t>
      </w:r>
      <w:r w:rsidRPr="008415F4">
        <w:rPr>
          <w:rFonts w:eastAsia="方正仿宋_GBK"/>
          <w:szCs w:val="21"/>
        </w:rPr>
        <w:t>“</w:t>
      </w:r>
      <w:r w:rsidRPr="008415F4">
        <w:rPr>
          <w:rFonts w:eastAsia="方正仿宋_GBK"/>
          <w:szCs w:val="21"/>
        </w:rPr>
        <w:t>否</w:t>
      </w:r>
      <w:r w:rsidRPr="008415F4">
        <w:rPr>
          <w:rFonts w:eastAsia="方正仿宋_GBK"/>
          <w:szCs w:val="21"/>
        </w:rPr>
        <w:t>”</w:t>
      </w:r>
      <w:r w:rsidRPr="008415F4">
        <w:rPr>
          <w:rFonts w:eastAsia="方正仿宋_GBK"/>
          <w:szCs w:val="21"/>
        </w:rPr>
        <w:t>。如勾选</w:t>
      </w:r>
      <w:r w:rsidRPr="008415F4">
        <w:rPr>
          <w:rFonts w:eastAsia="方正仿宋_GBK"/>
          <w:szCs w:val="21"/>
        </w:rPr>
        <w:t>“</w:t>
      </w:r>
      <w:r w:rsidRPr="008415F4">
        <w:rPr>
          <w:rFonts w:eastAsia="方正仿宋_GBK"/>
          <w:szCs w:val="21"/>
        </w:rPr>
        <w:t>是</w:t>
      </w:r>
      <w:r w:rsidRPr="008415F4">
        <w:rPr>
          <w:rFonts w:eastAsia="方正仿宋_GBK"/>
          <w:szCs w:val="21"/>
        </w:rPr>
        <w:t>”</w:t>
      </w:r>
      <w:r w:rsidRPr="008415F4">
        <w:rPr>
          <w:rFonts w:eastAsia="方正仿宋_GBK"/>
          <w:szCs w:val="21"/>
        </w:rPr>
        <w:t>，请填写所占政府年度绩效考核比重。</w:t>
      </w:r>
    </w:p>
    <w:p w:rsidR="00241A1A" w:rsidRPr="008415F4" w:rsidRDefault="00241A1A" w:rsidP="00A8364B">
      <w:pPr>
        <w:ind w:firstLineChars="200" w:firstLine="420"/>
        <w:rPr>
          <w:rFonts w:eastAsia="黑体"/>
          <w:szCs w:val="21"/>
        </w:rPr>
      </w:pPr>
      <w:r w:rsidRPr="008415F4">
        <w:rPr>
          <w:rFonts w:eastAsia="黑体"/>
          <w:szCs w:val="21"/>
        </w:rPr>
        <w:t>二、安全检查</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检查次数：请分别填写每个</w:t>
      </w:r>
      <w:r w:rsidRPr="008415F4">
        <w:rPr>
          <w:rFonts w:eastAsia="方正仿宋_GBK"/>
          <w:snapToGrid w:val="0"/>
          <w:szCs w:val="21"/>
        </w:rPr>
        <w:t>季度、</w:t>
      </w:r>
      <w:r w:rsidRPr="008415F4">
        <w:rPr>
          <w:rFonts w:eastAsia="方正仿宋_GBK"/>
          <w:szCs w:val="21"/>
        </w:rPr>
        <w:t>本年度对本地区、本部门（本系统）政府网站的安全管理和技术防护措施开展检查的总次数。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检查网站数量：请分别填写每个</w:t>
      </w:r>
      <w:r w:rsidRPr="008415F4">
        <w:rPr>
          <w:rFonts w:eastAsia="方正仿宋_GBK"/>
          <w:snapToGrid w:val="0"/>
          <w:szCs w:val="21"/>
        </w:rPr>
        <w:t>季度、</w:t>
      </w:r>
      <w:r w:rsidRPr="008415F4">
        <w:rPr>
          <w:rFonts w:eastAsia="方正仿宋_GBK"/>
          <w:szCs w:val="21"/>
        </w:rPr>
        <w:t>检查的网站总数，同一网站被检查多次的可重复计数。</w:t>
      </w:r>
    </w:p>
    <w:p w:rsidR="00241A1A" w:rsidRPr="008415F4" w:rsidRDefault="00241A1A" w:rsidP="00A8364B">
      <w:pPr>
        <w:adjustRightInd w:val="0"/>
        <w:snapToGrid w:val="0"/>
        <w:ind w:firstLineChars="200" w:firstLine="420"/>
        <w:rPr>
          <w:rFonts w:eastAsia="方正仿宋_GBK"/>
          <w:szCs w:val="21"/>
        </w:rPr>
      </w:pPr>
      <w:r w:rsidRPr="008415F4">
        <w:rPr>
          <w:rFonts w:eastAsia="方正仿宋_GBK"/>
          <w:szCs w:val="21"/>
        </w:rPr>
        <w:t>3.</w:t>
      </w:r>
      <w:r w:rsidRPr="008415F4">
        <w:rPr>
          <w:rFonts w:eastAsia="方正仿宋_GBK"/>
          <w:szCs w:val="21"/>
        </w:rPr>
        <w:t>发现问题网站数量</w:t>
      </w:r>
      <w:r w:rsidRPr="008415F4">
        <w:rPr>
          <w:rFonts w:eastAsia="方正仿宋_GBK"/>
          <w:szCs w:val="21"/>
        </w:rPr>
        <w:t xml:space="preserve">: </w:t>
      </w:r>
      <w:r w:rsidRPr="008415F4">
        <w:rPr>
          <w:rFonts w:eastAsia="方正仿宋_GBK"/>
          <w:szCs w:val="21"/>
        </w:rPr>
        <w:t>检查发现存在安全问题的网站总数，不同网站、不同时间发现的同一类问题重复计算。</w:t>
      </w:r>
    </w:p>
    <w:p w:rsidR="00241A1A" w:rsidRPr="008415F4" w:rsidRDefault="00241A1A" w:rsidP="00A8364B">
      <w:pPr>
        <w:ind w:firstLineChars="200" w:firstLine="420"/>
        <w:rPr>
          <w:rFonts w:eastAsia="黑体"/>
          <w:szCs w:val="21"/>
        </w:rPr>
      </w:pPr>
      <w:r w:rsidRPr="008415F4">
        <w:rPr>
          <w:rFonts w:eastAsia="黑体"/>
          <w:szCs w:val="21"/>
        </w:rPr>
        <w:t>三、网站开设整合</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网站总数：请分别填写截至每个</w:t>
      </w:r>
      <w:r w:rsidRPr="008415F4">
        <w:rPr>
          <w:rFonts w:eastAsia="方正仿宋_GBK"/>
          <w:snapToGrid w:val="0"/>
          <w:szCs w:val="21"/>
        </w:rPr>
        <w:t>季度末月</w:t>
      </w:r>
      <w:r w:rsidRPr="008415F4">
        <w:rPr>
          <w:rFonts w:eastAsia="方正仿宋_GBK"/>
          <w:snapToGrid w:val="0"/>
          <w:szCs w:val="21"/>
        </w:rPr>
        <w:t>5</w:t>
      </w:r>
      <w:r w:rsidRPr="008415F4">
        <w:rPr>
          <w:rFonts w:eastAsia="方正仿宋_GBK"/>
          <w:snapToGrid w:val="0"/>
          <w:szCs w:val="21"/>
        </w:rPr>
        <w:t>日前、</w:t>
      </w:r>
      <w:r w:rsidRPr="008415F4">
        <w:rPr>
          <w:rFonts w:eastAsia="方正仿宋_GBK"/>
          <w:szCs w:val="21"/>
        </w:rPr>
        <w:t>本年度</w:t>
      </w:r>
      <w:r w:rsidRPr="008415F4">
        <w:rPr>
          <w:rFonts w:eastAsia="方正仿宋_GBK"/>
          <w:szCs w:val="21"/>
        </w:rPr>
        <w:t>12</w:t>
      </w:r>
      <w:r w:rsidRPr="008415F4">
        <w:rPr>
          <w:rFonts w:eastAsia="方正仿宋_GBK"/>
          <w:szCs w:val="21"/>
        </w:rPr>
        <w:t>月底本地区、本部门（本系统）运行政府网站与临时下线政府网站总数。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新开设网站数量：请分别填写每个</w:t>
      </w:r>
      <w:r w:rsidRPr="008415F4">
        <w:rPr>
          <w:rFonts w:eastAsia="方正仿宋_GBK"/>
          <w:snapToGrid w:val="0"/>
          <w:szCs w:val="21"/>
        </w:rPr>
        <w:t>季度、</w:t>
      </w:r>
      <w:r w:rsidRPr="008415F4">
        <w:rPr>
          <w:rFonts w:eastAsia="方正仿宋_GBK"/>
          <w:szCs w:val="21"/>
        </w:rPr>
        <w:t>本年度本地区、本部门（本系统）新开设的政府网站数量。</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整合迁移网站数量：请分别填写每个</w:t>
      </w:r>
      <w:r w:rsidRPr="008415F4">
        <w:rPr>
          <w:rFonts w:eastAsia="方正仿宋_GBK"/>
          <w:snapToGrid w:val="0"/>
          <w:szCs w:val="21"/>
        </w:rPr>
        <w:t>季度、</w:t>
      </w:r>
      <w:r w:rsidRPr="008415F4">
        <w:rPr>
          <w:rFonts w:eastAsia="方正仿宋_GBK"/>
          <w:szCs w:val="21"/>
        </w:rPr>
        <w:t>本年度本地区、本部门（本系统）整合迁移的政府网站数量。</w:t>
      </w:r>
    </w:p>
    <w:p w:rsidR="00241A1A" w:rsidRPr="008415F4" w:rsidRDefault="00241A1A" w:rsidP="00A8364B">
      <w:pPr>
        <w:ind w:firstLineChars="200" w:firstLine="420"/>
        <w:rPr>
          <w:rFonts w:eastAsia="方正仿宋_GBK"/>
          <w:szCs w:val="21"/>
        </w:rPr>
      </w:pPr>
      <w:r w:rsidRPr="008415F4">
        <w:rPr>
          <w:rFonts w:eastAsia="方正仿宋_GBK"/>
          <w:szCs w:val="21"/>
        </w:rPr>
        <w:t>4.</w:t>
      </w:r>
      <w:r w:rsidRPr="008415F4">
        <w:rPr>
          <w:rFonts w:eastAsia="方正仿宋_GBK"/>
          <w:szCs w:val="21"/>
        </w:rPr>
        <w:t>临时下线网站数量</w:t>
      </w:r>
      <w:r w:rsidRPr="008415F4">
        <w:rPr>
          <w:rFonts w:eastAsia="方正仿宋_GBK"/>
          <w:szCs w:val="21"/>
        </w:rPr>
        <w:t xml:space="preserve">: </w:t>
      </w:r>
      <w:r w:rsidRPr="008415F4">
        <w:rPr>
          <w:rFonts w:eastAsia="方正仿宋_GBK"/>
          <w:szCs w:val="21"/>
        </w:rPr>
        <w:t>请分别填写每个</w:t>
      </w:r>
      <w:r w:rsidRPr="008415F4">
        <w:rPr>
          <w:rFonts w:eastAsia="方正仿宋_GBK"/>
          <w:snapToGrid w:val="0"/>
          <w:szCs w:val="21"/>
        </w:rPr>
        <w:t>季度、</w:t>
      </w:r>
      <w:r w:rsidRPr="008415F4">
        <w:rPr>
          <w:rFonts w:eastAsia="方正仿宋_GBK"/>
          <w:szCs w:val="21"/>
        </w:rPr>
        <w:t>本年度本地区、本部门（本系统）临时下线的政府网站数量。</w:t>
      </w:r>
    </w:p>
    <w:p w:rsidR="00241A1A" w:rsidRPr="008415F4" w:rsidRDefault="00241A1A" w:rsidP="00A8364B">
      <w:pPr>
        <w:ind w:firstLineChars="200" w:firstLine="420"/>
        <w:rPr>
          <w:rFonts w:eastAsia="黑体"/>
          <w:szCs w:val="21"/>
        </w:rPr>
      </w:pPr>
      <w:r w:rsidRPr="008415F4">
        <w:rPr>
          <w:rFonts w:eastAsia="黑体"/>
          <w:szCs w:val="21"/>
        </w:rPr>
        <w:t>四、</w:t>
      </w:r>
      <w:r w:rsidRPr="008415F4">
        <w:rPr>
          <w:rFonts w:eastAsia="黑体"/>
          <w:szCs w:val="21"/>
        </w:rPr>
        <w:t>“</w:t>
      </w:r>
      <w:r w:rsidRPr="008415F4">
        <w:rPr>
          <w:rFonts w:eastAsia="黑体"/>
          <w:szCs w:val="21"/>
        </w:rPr>
        <w:t>我为政府网站找错</w:t>
      </w:r>
      <w:r w:rsidRPr="008415F4">
        <w:rPr>
          <w:rFonts w:eastAsia="黑体"/>
          <w:szCs w:val="21"/>
        </w:rPr>
        <w:t>”</w:t>
      </w:r>
      <w:r w:rsidRPr="008415F4">
        <w:rPr>
          <w:rFonts w:eastAsia="黑体"/>
          <w:szCs w:val="21"/>
        </w:rPr>
        <w:t>平台网民留言办理</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收到留言数量：请分别填写</w:t>
      </w:r>
      <w:r w:rsidRPr="008415F4">
        <w:rPr>
          <w:rFonts w:eastAsia="方正仿宋_GBK"/>
          <w:snapToGrid w:val="0"/>
          <w:szCs w:val="21"/>
        </w:rPr>
        <w:t>季度、</w:t>
      </w:r>
      <w:r w:rsidRPr="008415F4">
        <w:rPr>
          <w:rFonts w:eastAsia="方正仿宋_GBK"/>
          <w:szCs w:val="21"/>
        </w:rPr>
        <w:t>本年度本地区、本部门（本系统）收到</w:t>
      </w:r>
      <w:r w:rsidRPr="008415F4">
        <w:rPr>
          <w:rFonts w:eastAsia="方正仿宋_GBK"/>
          <w:szCs w:val="21"/>
        </w:rPr>
        <w:t>“</w:t>
      </w:r>
      <w:r w:rsidRPr="008415F4">
        <w:rPr>
          <w:rFonts w:eastAsia="方正仿宋_GBK"/>
          <w:szCs w:val="21"/>
        </w:rPr>
        <w:t>我为政府网站找错</w:t>
      </w:r>
      <w:r w:rsidRPr="008415F4">
        <w:rPr>
          <w:rFonts w:eastAsia="方正仿宋_GBK"/>
          <w:szCs w:val="21"/>
        </w:rPr>
        <w:t>”</w:t>
      </w:r>
      <w:r w:rsidRPr="008415F4">
        <w:rPr>
          <w:rFonts w:eastAsia="方正仿宋_GBK"/>
          <w:szCs w:val="21"/>
        </w:rPr>
        <w:t>平台转办的网民留言总条数。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按期办结数量：请分别填写每个</w:t>
      </w:r>
      <w:r w:rsidRPr="008415F4">
        <w:rPr>
          <w:rFonts w:eastAsia="方正仿宋_GBK"/>
          <w:snapToGrid w:val="0"/>
          <w:szCs w:val="21"/>
        </w:rPr>
        <w:t>季度、</w:t>
      </w:r>
      <w:r w:rsidRPr="008415F4">
        <w:rPr>
          <w:rFonts w:eastAsia="方正仿宋_GBK"/>
          <w:szCs w:val="21"/>
        </w:rPr>
        <w:t>本年度本地区、本部门（本系统）按期办结的网民留言总条数。</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超期办结数量：请分别填写每个</w:t>
      </w:r>
      <w:r w:rsidRPr="008415F4">
        <w:rPr>
          <w:rFonts w:eastAsia="方正仿宋_GBK"/>
          <w:snapToGrid w:val="0"/>
          <w:szCs w:val="21"/>
        </w:rPr>
        <w:t>季度、</w:t>
      </w:r>
      <w:r w:rsidRPr="008415F4">
        <w:rPr>
          <w:rFonts w:eastAsia="方正仿宋_GBK"/>
          <w:szCs w:val="21"/>
        </w:rPr>
        <w:t>本年度本地区、本部门（本系统）超期办结的</w:t>
      </w:r>
      <w:r w:rsidRPr="008415F4">
        <w:rPr>
          <w:rFonts w:eastAsia="方正仿宋_GBK"/>
          <w:szCs w:val="21"/>
        </w:rPr>
        <w:lastRenderedPageBreak/>
        <w:t>网民留言总条数。</w:t>
      </w:r>
    </w:p>
    <w:p w:rsidR="00241A1A" w:rsidRPr="008415F4" w:rsidRDefault="00241A1A" w:rsidP="00A8364B">
      <w:pPr>
        <w:ind w:firstLineChars="200" w:firstLine="420"/>
        <w:rPr>
          <w:rFonts w:eastAsia="黑体"/>
          <w:szCs w:val="21"/>
        </w:rPr>
      </w:pPr>
      <w:r w:rsidRPr="008415F4">
        <w:rPr>
          <w:rFonts w:eastAsia="黑体"/>
          <w:szCs w:val="21"/>
        </w:rPr>
        <w:t>五、</w:t>
      </w:r>
      <w:r w:rsidRPr="008415F4">
        <w:rPr>
          <w:rFonts w:eastAsia="黑体"/>
          <w:szCs w:val="21"/>
        </w:rPr>
        <w:t>“</w:t>
      </w:r>
      <w:r w:rsidRPr="008415F4">
        <w:rPr>
          <w:rFonts w:eastAsia="黑体"/>
          <w:szCs w:val="21"/>
        </w:rPr>
        <w:t>主席信箱</w:t>
      </w:r>
      <w:r w:rsidRPr="008415F4">
        <w:rPr>
          <w:rFonts w:eastAsia="黑体"/>
          <w:szCs w:val="21"/>
        </w:rPr>
        <w:t>”</w:t>
      </w:r>
      <w:r w:rsidRPr="008415F4">
        <w:rPr>
          <w:rFonts w:eastAsia="黑体"/>
          <w:szCs w:val="21"/>
        </w:rPr>
        <w:t>网民信件办理</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收到网民信件办理数量：请分别填写每个</w:t>
      </w:r>
      <w:r w:rsidRPr="008415F4">
        <w:rPr>
          <w:rFonts w:eastAsia="方正仿宋_GBK"/>
          <w:snapToGrid w:val="0"/>
          <w:szCs w:val="21"/>
        </w:rPr>
        <w:t>季度、</w:t>
      </w:r>
      <w:r w:rsidRPr="008415F4">
        <w:rPr>
          <w:rFonts w:eastAsia="方正仿宋_GBK"/>
          <w:szCs w:val="21"/>
        </w:rPr>
        <w:t>本年度本地区、本部门（本系统）收到自治区人民政府门户网站</w:t>
      </w:r>
      <w:r w:rsidRPr="008415F4">
        <w:rPr>
          <w:rFonts w:eastAsia="方正仿宋_GBK"/>
          <w:szCs w:val="21"/>
        </w:rPr>
        <w:t>“</w:t>
      </w:r>
      <w:r w:rsidRPr="008415F4">
        <w:rPr>
          <w:rFonts w:eastAsia="方正仿宋_GBK"/>
          <w:szCs w:val="21"/>
        </w:rPr>
        <w:t>主席信箱</w:t>
      </w:r>
      <w:r w:rsidRPr="008415F4">
        <w:rPr>
          <w:rFonts w:eastAsia="方正仿宋_GBK"/>
          <w:szCs w:val="21"/>
        </w:rPr>
        <w:t>”</w:t>
      </w:r>
      <w:r w:rsidRPr="008415F4">
        <w:rPr>
          <w:rFonts w:eastAsia="方正仿宋_GBK"/>
          <w:szCs w:val="21"/>
        </w:rPr>
        <w:t>转办的</w:t>
      </w:r>
      <w:r w:rsidRPr="008415F4">
        <w:rPr>
          <w:rFonts w:eastAsia="方正仿宋_GBK"/>
          <w:szCs w:val="21"/>
        </w:rPr>
        <w:t>“</w:t>
      </w:r>
      <w:r w:rsidRPr="008415F4">
        <w:rPr>
          <w:rFonts w:eastAsia="方正仿宋_GBK"/>
          <w:szCs w:val="21"/>
        </w:rPr>
        <w:t>主席信箱</w:t>
      </w:r>
      <w:r w:rsidRPr="008415F4">
        <w:rPr>
          <w:rFonts w:eastAsia="方正仿宋_GBK"/>
          <w:szCs w:val="21"/>
        </w:rPr>
        <w:t>”</w:t>
      </w:r>
      <w:r w:rsidRPr="008415F4">
        <w:rPr>
          <w:rFonts w:eastAsia="方正仿宋_GBK"/>
          <w:szCs w:val="21"/>
        </w:rPr>
        <w:t>网民信件总件数。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按期办结数量：请分别填写每个</w:t>
      </w:r>
      <w:r w:rsidRPr="008415F4">
        <w:rPr>
          <w:rFonts w:eastAsia="方正仿宋_GBK"/>
          <w:snapToGrid w:val="0"/>
          <w:szCs w:val="21"/>
        </w:rPr>
        <w:t>季度、</w:t>
      </w:r>
      <w:r w:rsidRPr="008415F4">
        <w:rPr>
          <w:rFonts w:eastAsia="方正仿宋_GBK"/>
          <w:szCs w:val="21"/>
        </w:rPr>
        <w:t>本年度本地区、本部门（本系统）按期办结的网民信件总件数。</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超期办结数量：请分别填写每个</w:t>
      </w:r>
      <w:r w:rsidRPr="008415F4">
        <w:rPr>
          <w:rFonts w:eastAsia="方正仿宋_GBK"/>
          <w:snapToGrid w:val="0"/>
          <w:szCs w:val="21"/>
        </w:rPr>
        <w:t>季度、</w:t>
      </w:r>
      <w:r w:rsidRPr="008415F4">
        <w:rPr>
          <w:rFonts w:eastAsia="方正仿宋_GBK"/>
          <w:szCs w:val="21"/>
        </w:rPr>
        <w:t>本年度本地区、本部门（本系统）超期办结的网民信件总件数。</w:t>
      </w:r>
    </w:p>
    <w:p w:rsidR="00241A1A" w:rsidRPr="008415F4" w:rsidRDefault="00241A1A" w:rsidP="00A8364B">
      <w:pPr>
        <w:ind w:firstLineChars="200" w:firstLine="420"/>
        <w:rPr>
          <w:rFonts w:eastAsia="黑体"/>
          <w:szCs w:val="21"/>
        </w:rPr>
      </w:pPr>
      <w:r w:rsidRPr="008415F4">
        <w:rPr>
          <w:rFonts w:eastAsia="黑体"/>
          <w:szCs w:val="21"/>
        </w:rPr>
        <w:t>六、自治区人民政府门户网站内容保障情况</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栏目内容保障稿件数量：根据《广西壮族自治区人民政府办公厅关于印发自治区人民政府门户网站管理办法的通知》（桂政办发〔</w:t>
      </w:r>
      <w:r w:rsidRPr="008415F4">
        <w:rPr>
          <w:rFonts w:eastAsia="方正仿宋_GBK"/>
          <w:szCs w:val="21"/>
        </w:rPr>
        <w:t>2017</w:t>
      </w:r>
      <w:r w:rsidRPr="008415F4">
        <w:rPr>
          <w:rFonts w:eastAsia="方正仿宋_GBK"/>
          <w:szCs w:val="21"/>
        </w:rPr>
        <w:t>〕</w:t>
      </w:r>
      <w:r w:rsidRPr="008415F4">
        <w:rPr>
          <w:rFonts w:eastAsia="方正仿宋_GBK"/>
          <w:szCs w:val="21"/>
        </w:rPr>
        <w:t>115</w:t>
      </w:r>
      <w:r w:rsidRPr="008415F4">
        <w:rPr>
          <w:rFonts w:eastAsia="方正仿宋_GBK"/>
          <w:szCs w:val="21"/>
        </w:rPr>
        <w:t>号），按照职责分工保障栏目内容的稿件数量。</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稿件采用数量：收到自治区人民政府办公厅稿件采用通知数量。</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在线访谈数量：根据《广西壮族自治区人民政府办公厅关于印发自治区人民政府门户网站管理办法的通知》（桂政办发〔</w:t>
      </w:r>
      <w:r w:rsidRPr="008415F4">
        <w:rPr>
          <w:rFonts w:eastAsia="方正仿宋_GBK"/>
          <w:szCs w:val="21"/>
        </w:rPr>
        <w:t>2017</w:t>
      </w:r>
      <w:r w:rsidRPr="008415F4">
        <w:rPr>
          <w:rFonts w:eastAsia="方正仿宋_GBK"/>
          <w:szCs w:val="21"/>
        </w:rPr>
        <w:t>〕</w:t>
      </w:r>
      <w:r w:rsidRPr="008415F4">
        <w:rPr>
          <w:rFonts w:eastAsia="方正仿宋_GBK"/>
          <w:szCs w:val="21"/>
        </w:rPr>
        <w:t>115</w:t>
      </w:r>
      <w:r w:rsidRPr="008415F4">
        <w:rPr>
          <w:rFonts w:eastAsia="方正仿宋_GBK"/>
          <w:szCs w:val="21"/>
        </w:rPr>
        <w:t>号），开展或参与的在线访谈次数。</w:t>
      </w:r>
    </w:p>
    <w:p w:rsidR="00241A1A" w:rsidRPr="008415F4" w:rsidRDefault="00241A1A" w:rsidP="00A8364B">
      <w:pPr>
        <w:ind w:firstLineChars="200" w:firstLine="420"/>
        <w:rPr>
          <w:rFonts w:eastAsia="方正仿宋_GBK"/>
          <w:szCs w:val="21"/>
        </w:rPr>
      </w:pPr>
      <w:r w:rsidRPr="008415F4">
        <w:rPr>
          <w:rFonts w:eastAsia="方正仿宋_GBK"/>
          <w:szCs w:val="21"/>
        </w:rPr>
        <w:t>4.</w:t>
      </w:r>
      <w:r w:rsidRPr="008415F4">
        <w:rPr>
          <w:rFonts w:eastAsia="方正仿宋_GBK"/>
          <w:szCs w:val="21"/>
        </w:rPr>
        <w:t>调查征集数量：根据《广西壮族自治区人民政府办公厅关于印发自治区人民政府门户网站管理办法的通知》（桂政办发〔</w:t>
      </w:r>
      <w:r w:rsidRPr="008415F4">
        <w:rPr>
          <w:rFonts w:eastAsia="方正仿宋_GBK"/>
          <w:szCs w:val="21"/>
        </w:rPr>
        <w:t>2017</w:t>
      </w:r>
      <w:r w:rsidRPr="008415F4">
        <w:rPr>
          <w:rFonts w:eastAsia="方正仿宋_GBK"/>
          <w:szCs w:val="21"/>
        </w:rPr>
        <w:t>〕</w:t>
      </w:r>
      <w:r w:rsidRPr="008415F4">
        <w:rPr>
          <w:rFonts w:eastAsia="方正仿宋_GBK"/>
          <w:szCs w:val="21"/>
        </w:rPr>
        <w:t>115</w:t>
      </w:r>
      <w:r w:rsidRPr="008415F4">
        <w:rPr>
          <w:rFonts w:eastAsia="方正仿宋_GBK"/>
          <w:szCs w:val="21"/>
        </w:rPr>
        <w:t>号），开展或参与的调查征集次数。</w:t>
      </w:r>
    </w:p>
    <w:p w:rsidR="00241A1A" w:rsidRPr="008415F4" w:rsidRDefault="00241A1A" w:rsidP="00A8364B">
      <w:pPr>
        <w:ind w:firstLineChars="200" w:firstLine="420"/>
        <w:rPr>
          <w:rFonts w:eastAsia="黑体"/>
          <w:szCs w:val="21"/>
        </w:rPr>
      </w:pPr>
      <w:r w:rsidRPr="008415F4">
        <w:rPr>
          <w:rFonts w:eastAsia="黑体"/>
          <w:szCs w:val="21"/>
        </w:rPr>
        <w:t>七、假冒政府网站处置</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发现数量：请分别填写每个</w:t>
      </w:r>
      <w:r w:rsidRPr="008415F4">
        <w:rPr>
          <w:rFonts w:eastAsia="方正仿宋_GBK"/>
          <w:snapToGrid w:val="0"/>
          <w:szCs w:val="21"/>
        </w:rPr>
        <w:t>季度、</w:t>
      </w:r>
      <w:r w:rsidRPr="008415F4">
        <w:rPr>
          <w:rFonts w:eastAsia="方正仿宋_GBK"/>
          <w:szCs w:val="21"/>
        </w:rPr>
        <w:t>本年度发现的涉及本地区、本部门（本系统）的假冒政府网站总个数。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处置数量：请分别填写每个</w:t>
      </w:r>
      <w:r w:rsidRPr="008415F4">
        <w:rPr>
          <w:rFonts w:eastAsia="方正仿宋_GBK"/>
          <w:snapToGrid w:val="0"/>
          <w:szCs w:val="21"/>
        </w:rPr>
        <w:t>季度、</w:t>
      </w:r>
      <w:r w:rsidRPr="008415F4">
        <w:rPr>
          <w:rFonts w:eastAsia="方正仿宋_GBK"/>
          <w:szCs w:val="21"/>
        </w:rPr>
        <w:t>本年度协调处置的涉及本地区、本部门（本系统）的假冒政府网站总个数。</w:t>
      </w:r>
    </w:p>
    <w:p w:rsidR="00241A1A" w:rsidRPr="008415F4" w:rsidRDefault="00241A1A" w:rsidP="00A8364B">
      <w:pPr>
        <w:ind w:firstLineChars="200" w:firstLine="420"/>
        <w:rPr>
          <w:rFonts w:eastAsia="黑体"/>
          <w:szCs w:val="21"/>
        </w:rPr>
      </w:pPr>
      <w:r w:rsidRPr="008415F4">
        <w:rPr>
          <w:rFonts w:eastAsia="黑体"/>
          <w:szCs w:val="21"/>
        </w:rPr>
        <w:t>八、人员培训</w:t>
      </w:r>
    </w:p>
    <w:p w:rsidR="00241A1A" w:rsidRPr="008415F4" w:rsidRDefault="00241A1A" w:rsidP="00A8364B">
      <w:pPr>
        <w:ind w:firstLineChars="200" w:firstLine="420"/>
        <w:rPr>
          <w:rFonts w:eastAsia="方正仿宋_GBK"/>
          <w:szCs w:val="21"/>
        </w:rPr>
      </w:pPr>
      <w:r w:rsidRPr="008415F4">
        <w:rPr>
          <w:rFonts w:eastAsia="方正仿宋_GBK"/>
          <w:szCs w:val="21"/>
        </w:rPr>
        <w:t>（一）办训情况。</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培训次数：请分别填写每个</w:t>
      </w:r>
      <w:r w:rsidRPr="008415F4">
        <w:rPr>
          <w:rFonts w:eastAsia="方正仿宋_GBK"/>
          <w:snapToGrid w:val="0"/>
          <w:szCs w:val="21"/>
        </w:rPr>
        <w:t>季度、</w:t>
      </w:r>
      <w:r w:rsidRPr="008415F4">
        <w:rPr>
          <w:rFonts w:eastAsia="方正仿宋_GBK"/>
          <w:szCs w:val="21"/>
        </w:rPr>
        <w:t>本年度本地区、本部门（本系统）组织开展的关于政府网站建设与管理的培训次数。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培训人次：请分别填写每个</w:t>
      </w:r>
      <w:r w:rsidRPr="008415F4">
        <w:rPr>
          <w:rFonts w:eastAsia="方正仿宋_GBK"/>
          <w:snapToGrid w:val="0"/>
          <w:szCs w:val="21"/>
        </w:rPr>
        <w:t>季度、</w:t>
      </w:r>
      <w:r w:rsidRPr="008415F4">
        <w:rPr>
          <w:rFonts w:eastAsia="方正仿宋_GBK"/>
          <w:szCs w:val="21"/>
        </w:rPr>
        <w:t>本年度本地区、本部门（本系统）组织开展的关于政府网站建设与管理的培训总人次。</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培训天数：请分别填写每个</w:t>
      </w:r>
      <w:r w:rsidRPr="008415F4">
        <w:rPr>
          <w:rFonts w:eastAsia="方正仿宋_GBK"/>
          <w:snapToGrid w:val="0"/>
          <w:szCs w:val="21"/>
        </w:rPr>
        <w:t>季度、</w:t>
      </w:r>
      <w:r w:rsidRPr="008415F4">
        <w:rPr>
          <w:rFonts w:eastAsia="方正仿宋_GBK"/>
          <w:szCs w:val="21"/>
        </w:rPr>
        <w:t>本年度本地区、本部门（本系统）组织开展的关于政府网站建设与管理的培训总天数。</w:t>
      </w:r>
    </w:p>
    <w:p w:rsidR="00241A1A" w:rsidRPr="008415F4" w:rsidRDefault="00241A1A" w:rsidP="00A8364B">
      <w:pPr>
        <w:ind w:firstLineChars="200" w:firstLine="420"/>
        <w:rPr>
          <w:rFonts w:eastAsia="方正仿宋_GBK"/>
          <w:szCs w:val="21"/>
        </w:rPr>
      </w:pPr>
      <w:r w:rsidRPr="008415F4">
        <w:rPr>
          <w:rFonts w:eastAsia="方正仿宋_GBK"/>
          <w:szCs w:val="21"/>
        </w:rPr>
        <w:t>（二）参训情况。</w:t>
      </w:r>
    </w:p>
    <w:p w:rsidR="00241A1A" w:rsidRPr="008415F4" w:rsidRDefault="00241A1A" w:rsidP="00A8364B">
      <w:pPr>
        <w:ind w:firstLineChars="200" w:firstLine="420"/>
        <w:rPr>
          <w:rFonts w:eastAsia="方正仿宋_GBK"/>
          <w:szCs w:val="21"/>
        </w:rPr>
      </w:pPr>
      <w:r w:rsidRPr="008415F4">
        <w:rPr>
          <w:rFonts w:eastAsia="方正仿宋_GBK"/>
          <w:szCs w:val="21"/>
        </w:rPr>
        <w:t>1.</w:t>
      </w:r>
      <w:r w:rsidRPr="008415F4">
        <w:rPr>
          <w:rFonts w:eastAsia="方正仿宋_GBK"/>
          <w:szCs w:val="21"/>
        </w:rPr>
        <w:t>培训次数：请分别填写每个</w:t>
      </w:r>
      <w:r w:rsidRPr="008415F4">
        <w:rPr>
          <w:rFonts w:eastAsia="方正仿宋_GBK"/>
          <w:snapToGrid w:val="0"/>
          <w:szCs w:val="21"/>
        </w:rPr>
        <w:t>季度、</w:t>
      </w:r>
      <w:r w:rsidRPr="008415F4">
        <w:rPr>
          <w:rFonts w:eastAsia="方正仿宋_GBK"/>
          <w:szCs w:val="21"/>
        </w:rPr>
        <w:t>本年度本地区、本部门（本系统）参加关于政府网站建设与管理的培训次数。</w:t>
      </w:r>
    </w:p>
    <w:p w:rsidR="00241A1A" w:rsidRPr="008415F4" w:rsidRDefault="00241A1A" w:rsidP="00A8364B">
      <w:pPr>
        <w:ind w:firstLineChars="200" w:firstLine="420"/>
        <w:rPr>
          <w:rFonts w:eastAsia="方正仿宋_GBK"/>
          <w:szCs w:val="21"/>
        </w:rPr>
      </w:pPr>
      <w:r w:rsidRPr="008415F4">
        <w:rPr>
          <w:rFonts w:eastAsia="方正仿宋_GBK"/>
          <w:szCs w:val="21"/>
        </w:rPr>
        <w:t>2.</w:t>
      </w:r>
      <w:r w:rsidRPr="008415F4">
        <w:rPr>
          <w:rFonts w:eastAsia="方正仿宋_GBK"/>
          <w:szCs w:val="21"/>
        </w:rPr>
        <w:t>培训人次：请分别填写每个</w:t>
      </w:r>
      <w:r w:rsidRPr="008415F4">
        <w:rPr>
          <w:rFonts w:eastAsia="方正仿宋_GBK"/>
          <w:snapToGrid w:val="0"/>
          <w:szCs w:val="21"/>
        </w:rPr>
        <w:t>季度、</w:t>
      </w:r>
      <w:r w:rsidRPr="008415F4">
        <w:rPr>
          <w:rFonts w:eastAsia="方正仿宋_GBK"/>
          <w:szCs w:val="21"/>
        </w:rPr>
        <w:t>本年度本地区、本部门（本系统）参加关于政府网站建设与管理的培训总人次。</w:t>
      </w:r>
    </w:p>
    <w:p w:rsidR="00241A1A" w:rsidRPr="008415F4" w:rsidRDefault="00241A1A" w:rsidP="00A8364B">
      <w:pPr>
        <w:ind w:firstLineChars="200" w:firstLine="420"/>
        <w:rPr>
          <w:rFonts w:eastAsia="方正仿宋_GBK"/>
          <w:szCs w:val="21"/>
        </w:rPr>
      </w:pPr>
      <w:r w:rsidRPr="008415F4">
        <w:rPr>
          <w:rFonts w:eastAsia="方正仿宋_GBK"/>
          <w:szCs w:val="21"/>
        </w:rPr>
        <w:t>3.</w:t>
      </w:r>
      <w:r w:rsidRPr="008415F4">
        <w:rPr>
          <w:rFonts w:eastAsia="方正仿宋_GBK"/>
          <w:szCs w:val="21"/>
        </w:rPr>
        <w:t>培训天数：请分别填写每个</w:t>
      </w:r>
      <w:r w:rsidRPr="008415F4">
        <w:rPr>
          <w:rFonts w:eastAsia="方正仿宋_GBK"/>
          <w:snapToGrid w:val="0"/>
          <w:szCs w:val="21"/>
        </w:rPr>
        <w:t>季度、</w:t>
      </w:r>
      <w:r w:rsidRPr="008415F4">
        <w:rPr>
          <w:rFonts w:eastAsia="方正仿宋_GBK"/>
          <w:szCs w:val="21"/>
        </w:rPr>
        <w:t>本年度本地区、本部门（本系统）参加关于政府网站建设与管理的培训总天数。</w:t>
      </w:r>
    </w:p>
    <w:p w:rsidR="00241A1A" w:rsidRPr="008415F4" w:rsidRDefault="00241A1A" w:rsidP="00A8364B">
      <w:pPr>
        <w:ind w:firstLineChars="200" w:firstLine="420"/>
        <w:rPr>
          <w:rFonts w:eastAsia="黑体"/>
          <w:szCs w:val="21"/>
        </w:rPr>
      </w:pPr>
      <w:r w:rsidRPr="008415F4">
        <w:rPr>
          <w:rFonts w:eastAsia="黑体"/>
          <w:szCs w:val="21"/>
        </w:rPr>
        <w:t>九、其他</w:t>
      </w:r>
    </w:p>
    <w:p w:rsidR="00241A1A" w:rsidRPr="008415F4" w:rsidRDefault="00241A1A" w:rsidP="00A8364B">
      <w:pPr>
        <w:ind w:firstLineChars="200" w:firstLine="420"/>
        <w:rPr>
          <w:rFonts w:eastAsia="仿宋_GB2312"/>
          <w:szCs w:val="21"/>
        </w:rPr>
      </w:pPr>
      <w:r w:rsidRPr="008415F4">
        <w:rPr>
          <w:rFonts w:eastAsia="方正仿宋_GBK"/>
          <w:szCs w:val="21"/>
        </w:rPr>
        <w:t>请填写本地区、本部门（本系统）除上述工作外采取的其他政府网站监管措施，字数不超过</w:t>
      </w:r>
      <w:r w:rsidRPr="008415F4">
        <w:rPr>
          <w:rFonts w:eastAsia="方正仿宋_GBK"/>
          <w:szCs w:val="21"/>
        </w:rPr>
        <w:t>200</w:t>
      </w:r>
      <w:r w:rsidRPr="008415F4">
        <w:rPr>
          <w:rFonts w:eastAsia="方正仿宋_GBK"/>
          <w:szCs w:val="21"/>
        </w:rPr>
        <w:t>字。</w:t>
      </w:r>
    </w:p>
    <w:p w:rsidR="00241A1A" w:rsidRPr="008415F4" w:rsidRDefault="00241A1A" w:rsidP="00A8364B">
      <w:pPr>
        <w:pStyle w:val="a0"/>
        <w:rPr>
          <w:rFonts w:ascii="Times New Roman" w:eastAsia="楷体" w:hAnsi="Times New Roman" w:cs="Times New Roman"/>
          <w:sz w:val="21"/>
          <w:szCs w:val="21"/>
        </w:rPr>
      </w:pPr>
    </w:p>
    <w:p w:rsidR="009E3933" w:rsidRPr="008415F4" w:rsidRDefault="009E3933" w:rsidP="00A8364B">
      <w:pPr>
        <w:rPr>
          <w:szCs w:val="21"/>
        </w:rPr>
      </w:pPr>
    </w:p>
    <w:sectPr w:rsidR="009E3933" w:rsidRPr="00841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F43" w:rsidRDefault="00984F43" w:rsidP="001971DA">
      <w:r>
        <w:separator/>
      </w:r>
    </w:p>
  </w:endnote>
  <w:endnote w:type="continuationSeparator" w:id="0">
    <w:p w:rsidR="00984F43" w:rsidRDefault="00984F43" w:rsidP="0019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156" w:rsidRDefault="00241A1A">
    <w:pPr>
      <w:pStyle w:val="a4"/>
      <w:adjustRightInd w:val="0"/>
      <w:ind w:right="360" w:firstLine="360"/>
      <w:rPr>
        <w:rFonts w:eastAsia="方正仿宋_GBK"/>
      </w:rPr>
    </w:pPr>
    <w:r>
      <w:rPr>
        <w:noProof/>
      </w:rPr>
      <mc:AlternateContent>
        <mc:Choice Requires="wps">
          <w:drawing>
            <wp:anchor distT="0" distB="0" distL="114300" distR="114300" simplePos="0" relativeHeight="251658240" behindDoc="0" locked="0" layoutInCell="1" allowOverlap="1" wp14:anchorId="23BE5C49" wp14:editId="58E71D2E">
              <wp:simplePos x="0" y="0"/>
              <wp:positionH relativeFrom="margin">
                <wp:align>outside</wp:align>
              </wp:positionH>
              <wp:positionV relativeFrom="paragraph">
                <wp:posOffset>0</wp:posOffset>
              </wp:positionV>
              <wp:extent cx="53403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B0156" w:rsidRDefault="00DB1B0B">
                          <w:pPr>
                            <w:pStyle w:val="a4"/>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6E42" w:rsidRPr="001F6E42">
                            <w:rPr>
                              <w:rFonts w:ascii="宋体" w:hAnsi="宋体" w:cs="宋体"/>
                              <w:noProof/>
                              <w:sz w:val="28"/>
                              <w:szCs w:val="28"/>
                            </w:rPr>
                            <w:t>-</w:t>
                          </w:r>
                          <w:r w:rsidR="001F6E42">
                            <w:rPr>
                              <w:rFonts w:ascii="宋体" w:eastAsia="宋体" w:hAnsi="宋体" w:cs="宋体"/>
                              <w:noProof/>
                              <w:sz w:val="28"/>
                              <w:szCs w:val="28"/>
                            </w:rPr>
                            <w:t xml:space="preserve"> 4 -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E5C49" id="_x0000_t202" coordsize="21600,21600" o:spt="202" path="m,l,21600r21600,l21600,xe">
              <v:stroke joinstyle="miter"/>
              <v:path gradientshapeok="t" o:connecttype="rect"/>
            </v:shapetype>
            <v:shape id="文本框 6" o:spid="_x0000_s1026" type="#_x0000_t202" style="position:absolute;left:0;text-align:left;margin-left:-9.15pt;margin-top:0;width:42.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jvwA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" filled="f" stroked="f">
              <v:textbox style="mso-fit-shape-to-text:t" inset="0,0,0,0">
                <w:txbxContent>
                  <w:p w:rsidR="00BB0156" w:rsidRDefault="00DB1B0B">
                    <w:pPr>
                      <w:pStyle w:val="a4"/>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6E42" w:rsidRPr="001F6E42">
                      <w:rPr>
                        <w:rFonts w:ascii="宋体" w:hAnsi="宋体" w:cs="宋体"/>
                        <w:noProof/>
                        <w:sz w:val="28"/>
                        <w:szCs w:val="28"/>
                      </w:rPr>
                      <w:t>-</w:t>
                    </w:r>
                    <w:r w:rsidR="001F6E42">
                      <w:rPr>
                        <w:rFonts w:ascii="宋体" w:eastAsia="宋体" w:hAnsi="宋体" w:cs="宋体"/>
                        <w:noProof/>
                        <w:sz w:val="28"/>
                        <w:szCs w:val="28"/>
                      </w:rPr>
                      <w:t xml:space="preserve"> 4 -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F43" w:rsidRDefault="00984F43" w:rsidP="001971DA">
      <w:r>
        <w:separator/>
      </w:r>
    </w:p>
  </w:footnote>
  <w:footnote w:type="continuationSeparator" w:id="0">
    <w:p w:rsidR="00984F43" w:rsidRDefault="00984F43" w:rsidP="0019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156" w:rsidRDefault="00BB015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302DA9"/>
    <w:multiLevelType w:val="singleLevel"/>
    <w:tmpl w:val="CB302DA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1A"/>
    <w:rsid w:val="00005EE9"/>
    <w:rsid w:val="001971DA"/>
    <w:rsid w:val="001F6E42"/>
    <w:rsid w:val="00241A1A"/>
    <w:rsid w:val="00262B39"/>
    <w:rsid w:val="003A6954"/>
    <w:rsid w:val="00512C8A"/>
    <w:rsid w:val="005D14CE"/>
    <w:rsid w:val="005D6CBA"/>
    <w:rsid w:val="007C6302"/>
    <w:rsid w:val="008415F4"/>
    <w:rsid w:val="00984F43"/>
    <w:rsid w:val="009E3933"/>
    <w:rsid w:val="00A215AE"/>
    <w:rsid w:val="00A8364B"/>
    <w:rsid w:val="00AD13A9"/>
    <w:rsid w:val="00BB0156"/>
    <w:rsid w:val="00C12A99"/>
    <w:rsid w:val="00D0409B"/>
    <w:rsid w:val="00DB1B0B"/>
    <w:rsid w:val="00E33DD6"/>
    <w:rsid w:val="00E85C73"/>
    <w:rsid w:val="00EB209A"/>
    <w:rsid w:val="00F2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5D6A42-9623-49D1-8BBD-36ADB246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1A1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241A1A"/>
    <w:rPr>
      <w:sz w:val="18"/>
      <w:szCs w:val="18"/>
    </w:rPr>
  </w:style>
  <w:style w:type="paragraph" w:styleId="a5">
    <w:name w:val="header"/>
    <w:basedOn w:val="a"/>
    <w:link w:val="Char0"/>
    <w:qFormat/>
    <w:rsid w:val="00241A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241A1A"/>
    <w:rPr>
      <w:rFonts w:ascii="Times New Roman" w:eastAsia="宋体" w:hAnsi="Times New Roman" w:cs="Times New Roman"/>
      <w:sz w:val="18"/>
      <w:szCs w:val="18"/>
    </w:rPr>
  </w:style>
  <w:style w:type="paragraph" w:styleId="a0">
    <w:name w:val="Body Text"/>
    <w:basedOn w:val="a"/>
    <w:link w:val="Char1"/>
    <w:uiPriority w:val="1"/>
    <w:qFormat/>
    <w:rsid w:val="00241A1A"/>
    <w:rPr>
      <w:rFonts w:ascii="仿宋_GB2312" w:eastAsia="仿宋_GB2312" w:hAnsi="仿宋_GB2312" w:cs="仿宋_GB2312"/>
      <w:sz w:val="32"/>
      <w:szCs w:val="32"/>
      <w:lang w:val="zh-CN" w:bidi="zh-CN"/>
    </w:rPr>
  </w:style>
  <w:style w:type="character" w:customStyle="1" w:styleId="Char1">
    <w:name w:val="正文文本 Char"/>
    <w:basedOn w:val="a1"/>
    <w:link w:val="a0"/>
    <w:uiPriority w:val="1"/>
    <w:rsid w:val="00241A1A"/>
    <w:rPr>
      <w:rFonts w:ascii="仿宋_GB2312" w:eastAsia="仿宋_GB2312" w:hAnsi="仿宋_GB2312" w:cs="仿宋_GB2312"/>
      <w:sz w:val="32"/>
      <w:szCs w:val="32"/>
      <w:lang w:val="zh-CN" w:bidi="zh-CN"/>
    </w:rPr>
  </w:style>
  <w:style w:type="paragraph" w:styleId="a4">
    <w:name w:val="footer"/>
    <w:basedOn w:val="a"/>
    <w:link w:val="Char"/>
    <w:uiPriority w:val="99"/>
    <w:qFormat/>
    <w:rsid w:val="00241A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1"/>
    <w:uiPriority w:val="99"/>
    <w:semiHidden/>
    <w:rsid w:val="00241A1A"/>
    <w:rPr>
      <w:rFonts w:ascii="Times New Roman" w:eastAsia="宋体" w:hAnsi="Times New Roman" w:cs="Times New Roman"/>
      <w:sz w:val="18"/>
      <w:szCs w:val="18"/>
    </w:rPr>
  </w:style>
  <w:style w:type="paragraph" w:styleId="a6">
    <w:name w:val="Normal (Web)"/>
    <w:basedOn w:val="a"/>
    <w:qFormat/>
    <w:rsid w:val="00241A1A"/>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A8364B"/>
    <w:rPr>
      <w:sz w:val="18"/>
      <w:szCs w:val="18"/>
    </w:rPr>
  </w:style>
  <w:style w:type="character" w:customStyle="1" w:styleId="Char2">
    <w:name w:val="批注框文本 Char"/>
    <w:basedOn w:val="a1"/>
    <w:link w:val="a7"/>
    <w:uiPriority w:val="99"/>
    <w:semiHidden/>
    <w:rsid w:val="00A836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499D-5E0F-43A2-8273-74F191ED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13</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方家胜</dc:creator>
  <cp:keywords/>
  <dc:description/>
  <cp:lastModifiedBy>方家胜</cp:lastModifiedBy>
  <cp:revision>9</cp:revision>
  <cp:lastPrinted>2021-01-15T05:20:00Z</cp:lastPrinted>
  <dcterms:created xsi:type="dcterms:W3CDTF">2021-01-15T02:55:00Z</dcterms:created>
  <dcterms:modified xsi:type="dcterms:W3CDTF">2021-01-18T02:24:00Z</dcterms:modified>
</cp:coreProperties>
</file>