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政府网站工作年度报表</w:t>
      </w:r>
    </w:p>
    <w:p>
      <w:pPr>
        <w:spacing w:line="560" w:lineRule="exact"/>
        <w:jc w:val="center"/>
        <w:rPr>
          <w:rFonts w:eastAsia="方正小标宋_GBK"/>
          <w:sz w:val="28"/>
          <w:szCs w:val="28"/>
        </w:rPr>
      </w:pPr>
      <w:r>
        <w:rPr>
          <w:rFonts w:hint="eastAsia" w:eastAsia="仿宋_GB2312" w:cs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2020</w:t>
      </w:r>
      <w:r>
        <w:rPr>
          <w:rFonts w:hint="eastAsia" w:eastAsia="仿宋_GB2312" w:cs="仿宋_GB2312"/>
          <w:sz w:val="32"/>
          <w:szCs w:val="32"/>
        </w:rPr>
        <w:t>年度）</w:t>
      </w:r>
    </w:p>
    <w:tbl>
      <w:tblPr>
        <w:tblStyle w:val="6"/>
        <w:tblW w:w="0" w:type="auto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347"/>
        <w:gridCol w:w="784"/>
        <w:gridCol w:w="360"/>
        <w:gridCol w:w="30"/>
        <w:gridCol w:w="446"/>
        <w:gridCol w:w="15"/>
        <w:gridCol w:w="979"/>
        <w:gridCol w:w="101"/>
        <w:gridCol w:w="574"/>
        <w:gridCol w:w="15"/>
        <w:gridCol w:w="210"/>
        <w:gridCol w:w="690"/>
        <w:gridCol w:w="600"/>
        <w:gridCol w:w="56"/>
        <w:gridCol w:w="430"/>
        <w:gridCol w:w="249"/>
        <w:gridCol w:w="120"/>
        <w:gridCol w:w="157"/>
        <w:gridCol w:w="158"/>
        <w:gridCol w:w="1046"/>
        <w:gridCol w:w="122"/>
        <w:gridCol w:w="148"/>
        <w:gridCol w:w="184"/>
        <w:gridCol w:w="825"/>
        <w:gridCol w:w="60"/>
        <w:gridCol w:w="1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网站名称</w:t>
            </w:r>
          </w:p>
        </w:tc>
        <w:tc>
          <w:tcPr>
            <w:tcW w:w="351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贵港市农业农村局</w:t>
            </w:r>
          </w:p>
        </w:tc>
        <w:tc>
          <w:tcPr>
            <w:tcW w:w="2302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公开时间</w:t>
            </w:r>
          </w:p>
        </w:tc>
        <w:tc>
          <w:tcPr>
            <w:tcW w:w="3905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首页网址</w:t>
            </w:r>
          </w:p>
        </w:tc>
        <w:tc>
          <w:tcPr>
            <w:tcW w:w="351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http://nyncj.gxgg.gov.cn/</w:t>
            </w:r>
          </w:p>
        </w:tc>
        <w:tc>
          <w:tcPr>
            <w:tcW w:w="2302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政府网站标识码</w:t>
            </w:r>
          </w:p>
        </w:tc>
        <w:tc>
          <w:tcPr>
            <w:tcW w:w="3905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4508000003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主办单位</w:t>
            </w:r>
          </w:p>
        </w:tc>
        <w:tc>
          <w:tcPr>
            <w:tcW w:w="351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贵港市农业农村局</w:t>
            </w:r>
          </w:p>
        </w:tc>
        <w:tc>
          <w:tcPr>
            <w:tcW w:w="2302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网站中文域名</w:t>
            </w:r>
          </w:p>
        </w:tc>
        <w:tc>
          <w:tcPr>
            <w:tcW w:w="3905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贵港市农业农村局网站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承办单位</w:t>
            </w:r>
          </w:p>
        </w:tc>
        <w:tc>
          <w:tcPr>
            <w:tcW w:w="351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贵港市农业农村局</w:t>
            </w:r>
          </w:p>
        </w:tc>
        <w:tc>
          <w:tcPr>
            <w:tcW w:w="2302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网站类型</w:t>
            </w:r>
          </w:p>
        </w:tc>
        <w:tc>
          <w:tcPr>
            <w:tcW w:w="3905" w:type="dxa"/>
            <w:gridSpan w:val="9"/>
            <w:noWrap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□政府门户网站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MS Mincho" w:hAnsi="MS Mincho" w:eastAsia="MS Mincho" w:cs="MS Mincho"/>
              </w:rPr>
              <w:t>☑</w:t>
            </w:r>
            <w:r>
              <w:rPr>
                <w:rFonts w:hint="eastAsia" w:ascii="仿宋_GB2312" w:hAnsi="仿宋_GB2312" w:eastAsia="仿宋_GB2312" w:cs="仿宋_GB2312"/>
              </w:rPr>
              <w:t>部门网站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ICP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备案号</w:t>
            </w:r>
          </w:p>
        </w:tc>
        <w:tc>
          <w:tcPr>
            <w:tcW w:w="351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  <w:r>
              <w:fldChar w:fldCharType="begin"/>
            </w:r>
            <w:r>
              <w:instrText xml:space="preserve"> HYPERLINK "http://beian.miit.gov.cn/" \t "http://guigang.nynct.gxzf.gov.cn/_blank"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ICP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12004016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-2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302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公安机关备案号</w:t>
            </w:r>
          </w:p>
        </w:tc>
        <w:tc>
          <w:tcPr>
            <w:tcW w:w="3905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"http://www.beian.gov.cn/portal/registerSystemInfo?recordcode=45120202000001" \t "http://guigang.nynct.gxzf.gov.cn/_blank" </w:instrText>
            </w:r>
            <w:r>
              <w:fldChar w:fldCharType="separate"/>
            </w: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桂公网安备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45010302000464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电子标识码</w:t>
            </w:r>
          </w:p>
        </w:tc>
        <w:tc>
          <w:tcPr>
            <w:tcW w:w="9721" w:type="dxa"/>
            <w:gridSpan w:val="26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CA21000000060414085001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用户访问</w:t>
            </w:r>
          </w:p>
        </w:tc>
        <w:tc>
          <w:tcPr>
            <w:tcW w:w="351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独立用户访问总量（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UV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单位：个）</w:t>
            </w:r>
          </w:p>
        </w:tc>
        <w:tc>
          <w:tcPr>
            <w:tcW w:w="6207" w:type="dxa"/>
            <w:gridSpan w:val="16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网站总访问量（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PV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单位：次）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51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4334</w:t>
            </w:r>
          </w:p>
        </w:tc>
        <w:tc>
          <w:tcPr>
            <w:tcW w:w="6207" w:type="dxa"/>
            <w:gridSpan w:val="16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信息发布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1635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总数</w:t>
            </w:r>
          </w:p>
        </w:tc>
        <w:tc>
          <w:tcPr>
            <w:tcW w:w="1879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1321</w:t>
            </w:r>
          </w:p>
        </w:tc>
        <w:tc>
          <w:tcPr>
            <w:tcW w:w="2302" w:type="dxa"/>
            <w:gridSpan w:val="7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专题专栏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（单位：个）</w:t>
            </w:r>
          </w:p>
        </w:tc>
        <w:tc>
          <w:tcPr>
            <w:tcW w:w="1658" w:type="dxa"/>
            <w:gridSpan w:val="5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维护数量</w:t>
            </w:r>
          </w:p>
        </w:tc>
        <w:tc>
          <w:tcPr>
            <w:tcW w:w="2247" w:type="dxa"/>
            <w:gridSpan w:val="4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概况类信息更新量</w:t>
            </w:r>
          </w:p>
        </w:tc>
        <w:tc>
          <w:tcPr>
            <w:tcW w:w="1879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2302" w:type="dxa"/>
            <w:gridSpan w:val="7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58" w:type="dxa"/>
            <w:gridSpan w:val="5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35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政务动态信息更新量</w:t>
            </w:r>
          </w:p>
        </w:tc>
        <w:tc>
          <w:tcPr>
            <w:tcW w:w="1879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1091</w:t>
            </w:r>
          </w:p>
        </w:tc>
        <w:tc>
          <w:tcPr>
            <w:tcW w:w="2302" w:type="dxa"/>
            <w:gridSpan w:val="7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8" w:type="dxa"/>
            <w:gridSpan w:val="5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新开设数量</w:t>
            </w:r>
          </w:p>
        </w:tc>
        <w:tc>
          <w:tcPr>
            <w:tcW w:w="2247" w:type="dxa"/>
            <w:gridSpan w:val="4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信息公开目录信息公开量</w:t>
            </w:r>
          </w:p>
        </w:tc>
        <w:tc>
          <w:tcPr>
            <w:tcW w:w="1879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214</w:t>
            </w:r>
          </w:p>
        </w:tc>
        <w:tc>
          <w:tcPr>
            <w:tcW w:w="2302" w:type="dxa"/>
            <w:gridSpan w:val="7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58" w:type="dxa"/>
            <w:gridSpan w:val="5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解读回应</w:t>
            </w:r>
          </w:p>
        </w:tc>
        <w:tc>
          <w:tcPr>
            <w:tcW w:w="3514" w:type="dxa"/>
            <w:gridSpan w:val="10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解读信息发布</w:t>
            </w:r>
          </w:p>
        </w:tc>
        <w:tc>
          <w:tcPr>
            <w:tcW w:w="2302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总数（单位：条）</w:t>
            </w:r>
          </w:p>
        </w:tc>
        <w:tc>
          <w:tcPr>
            <w:tcW w:w="3905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514" w:type="dxa"/>
            <w:gridSpan w:val="10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302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解读材料数量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3905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FF000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514" w:type="dxa"/>
            <w:gridSpan w:val="10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302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解读产品数量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（单位：个）</w:t>
            </w:r>
          </w:p>
        </w:tc>
        <w:tc>
          <w:tcPr>
            <w:tcW w:w="3905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514" w:type="dxa"/>
            <w:gridSpan w:val="10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302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媒体评论文章数量（单位：篇）</w:t>
            </w:r>
          </w:p>
        </w:tc>
        <w:tc>
          <w:tcPr>
            <w:tcW w:w="3905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51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回应公众关注热点或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重大舆情数量（单位：次）</w:t>
            </w:r>
          </w:p>
        </w:tc>
        <w:tc>
          <w:tcPr>
            <w:tcW w:w="6207" w:type="dxa"/>
            <w:gridSpan w:val="16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办事服务</w:t>
            </w:r>
          </w:p>
        </w:tc>
        <w:tc>
          <w:tcPr>
            <w:tcW w:w="2614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是否发布服务事项目录</w:t>
            </w:r>
          </w:p>
        </w:tc>
        <w:tc>
          <w:tcPr>
            <w:tcW w:w="2246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</w:t>
            </w:r>
            <w:r>
              <w:rPr>
                <w:rFonts w:hint="eastAsia" w:ascii="MS Mincho" w:hAnsi="MS Mincho" w:cs="MS Minch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2430" w:type="dxa"/>
            <w:gridSpan w:val="8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注册用户数（单位：个）</w:t>
            </w:r>
          </w:p>
        </w:tc>
        <w:tc>
          <w:tcPr>
            <w:tcW w:w="243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1874.34万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614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政务服务事项数量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（单位：项）</w:t>
            </w:r>
          </w:p>
        </w:tc>
        <w:tc>
          <w:tcPr>
            <w:tcW w:w="2246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430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可全程办理服务事项数量（单位：项）</w:t>
            </w:r>
          </w:p>
        </w:tc>
        <w:tc>
          <w:tcPr>
            <w:tcW w:w="243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14" w:type="dxa"/>
            <w:gridSpan w:val="6"/>
            <w:vMerge w:val="restart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办件量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（单位：件）</w:t>
            </w:r>
          </w:p>
        </w:tc>
        <w:tc>
          <w:tcPr>
            <w:tcW w:w="2246" w:type="dxa"/>
            <w:gridSpan w:val="7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总数</w:t>
            </w:r>
          </w:p>
        </w:tc>
        <w:tc>
          <w:tcPr>
            <w:tcW w:w="4861" w:type="dxa"/>
            <w:gridSpan w:val="1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614" w:type="dxa"/>
            <w:gridSpan w:val="6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自然人办件量</w:t>
            </w:r>
          </w:p>
        </w:tc>
        <w:tc>
          <w:tcPr>
            <w:tcW w:w="4861" w:type="dxa"/>
            <w:gridSpan w:val="1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14" w:type="dxa"/>
            <w:gridSpan w:val="6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法人办件量</w:t>
            </w:r>
          </w:p>
        </w:tc>
        <w:tc>
          <w:tcPr>
            <w:tcW w:w="4861" w:type="dxa"/>
            <w:gridSpan w:val="1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互动交流</w:t>
            </w:r>
          </w:p>
        </w:tc>
        <w:tc>
          <w:tcPr>
            <w:tcW w:w="1174" w:type="dxa"/>
            <w:gridSpan w:val="3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征集调查</w:t>
            </w:r>
          </w:p>
        </w:tc>
        <w:tc>
          <w:tcPr>
            <w:tcW w:w="2130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征集调查期数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（单位：期）</w:t>
            </w:r>
          </w:p>
        </w:tc>
        <w:tc>
          <w:tcPr>
            <w:tcW w:w="1986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收到意见数量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1852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公布调查结果数量（单位：条）</w:t>
            </w:r>
          </w:p>
        </w:tc>
        <w:tc>
          <w:tcPr>
            <w:tcW w:w="2579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参与人数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6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2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9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在线访谈</w:t>
            </w:r>
          </w:p>
        </w:tc>
        <w:tc>
          <w:tcPr>
            <w:tcW w:w="2130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访谈期数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（单位：期）</w:t>
            </w:r>
          </w:p>
        </w:tc>
        <w:tc>
          <w:tcPr>
            <w:tcW w:w="1986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网民留言数量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1852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回复网民提问数量（单位：条）</w:t>
            </w:r>
          </w:p>
        </w:tc>
        <w:tc>
          <w:tcPr>
            <w:tcW w:w="2579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关注人数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2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9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留言办理</w:t>
            </w:r>
          </w:p>
        </w:tc>
        <w:tc>
          <w:tcPr>
            <w:tcW w:w="1541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收到留言数量（单位：条）</w:t>
            </w:r>
          </w:p>
        </w:tc>
        <w:tc>
          <w:tcPr>
            <w:tcW w:w="1489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办结留言数量（单位：条）</w:t>
            </w:r>
          </w:p>
        </w:tc>
        <w:tc>
          <w:tcPr>
            <w:tcW w:w="1455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平均办理时间（单位：天）</w:t>
            </w:r>
          </w:p>
        </w:tc>
        <w:tc>
          <w:tcPr>
            <w:tcW w:w="1483" w:type="dxa"/>
            <w:gridSpan w:val="4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公开答复数量（单位：条）</w:t>
            </w:r>
          </w:p>
        </w:tc>
        <w:tc>
          <w:tcPr>
            <w:tcW w:w="1157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按时办结留言数量</w:t>
            </w: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按时办结率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%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9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5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7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715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是否使用统一平台</w:t>
            </w:r>
          </w:p>
        </w:tc>
        <w:tc>
          <w:tcPr>
            <w:tcW w:w="7006" w:type="dxa"/>
            <w:gridSpan w:val="19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715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是否提供智能问答</w:t>
            </w:r>
          </w:p>
        </w:tc>
        <w:tc>
          <w:tcPr>
            <w:tcW w:w="7006" w:type="dxa"/>
            <w:gridSpan w:val="19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安全防护</w:t>
            </w:r>
          </w:p>
        </w:tc>
        <w:tc>
          <w:tcPr>
            <w:tcW w:w="1144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安全防护</w:t>
            </w:r>
          </w:p>
        </w:tc>
        <w:tc>
          <w:tcPr>
            <w:tcW w:w="3660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安全防护能力等级</w:t>
            </w:r>
          </w:p>
        </w:tc>
        <w:tc>
          <w:tcPr>
            <w:tcW w:w="2338" w:type="dxa"/>
            <w:gridSpan w:val="8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</w:t>
            </w:r>
          </w:p>
        </w:tc>
        <w:tc>
          <w:tcPr>
            <w:tcW w:w="1157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</w:t>
            </w: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□未定级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安全检测评估次数（单位：次）</w:t>
            </w:r>
          </w:p>
        </w:tc>
        <w:tc>
          <w:tcPr>
            <w:tcW w:w="4917" w:type="dxa"/>
            <w:gridSpan w:val="14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日常巡检</w:t>
            </w:r>
          </w:p>
        </w:tc>
        <w:tc>
          <w:tcPr>
            <w:tcW w:w="3495" w:type="dxa"/>
            <w:gridSpan w:val="11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巡检周期</w:t>
            </w: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30天/次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发现问题数量（单位：个）</w:t>
            </w: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问题整改数量（单位：个）</w:t>
            </w: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监测预警和应急处置</w:t>
            </w:r>
          </w:p>
        </w:tc>
        <w:tc>
          <w:tcPr>
            <w:tcW w:w="3660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是否建立安全监测预警机制</w:t>
            </w:r>
          </w:p>
        </w:tc>
        <w:tc>
          <w:tcPr>
            <w:tcW w:w="4917" w:type="dxa"/>
            <w:gridSpan w:val="1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是否建立应急响应机制</w:t>
            </w:r>
          </w:p>
        </w:tc>
        <w:tc>
          <w:tcPr>
            <w:tcW w:w="4917" w:type="dxa"/>
            <w:gridSpan w:val="1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是否开展应急演练</w:t>
            </w:r>
          </w:p>
        </w:tc>
        <w:tc>
          <w:tcPr>
            <w:tcW w:w="4917" w:type="dxa"/>
            <w:gridSpan w:val="1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安全管理</w:t>
            </w:r>
          </w:p>
        </w:tc>
        <w:tc>
          <w:tcPr>
            <w:tcW w:w="3660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是否明确网站安全责任人</w:t>
            </w:r>
          </w:p>
        </w:tc>
        <w:tc>
          <w:tcPr>
            <w:tcW w:w="4917" w:type="dxa"/>
            <w:gridSpan w:val="1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是否实现容灾备份</w:t>
            </w:r>
          </w:p>
        </w:tc>
        <w:tc>
          <w:tcPr>
            <w:tcW w:w="4917" w:type="dxa"/>
            <w:gridSpan w:val="1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移动新媒体</w:t>
            </w:r>
          </w:p>
        </w:tc>
        <w:tc>
          <w:tcPr>
            <w:tcW w:w="4804" w:type="dxa"/>
            <w:gridSpan w:val="12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是否有移动新媒体</w:t>
            </w:r>
          </w:p>
        </w:tc>
        <w:tc>
          <w:tcPr>
            <w:tcW w:w="4917" w:type="dxa"/>
            <w:gridSpan w:val="1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微博</w:t>
            </w:r>
          </w:p>
        </w:tc>
        <w:tc>
          <w:tcPr>
            <w:tcW w:w="2505" w:type="dxa"/>
            <w:gridSpan w:val="7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名称</w:t>
            </w:r>
          </w:p>
        </w:tc>
        <w:tc>
          <w:tcPr>
            <w:tcW w:w="1515" w:type="dxa"/>
            <w:gridSpan w:val="4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lang w:eastAsia="zh-CN"/>
              </w:rPr>
              <w:t>无</w:t>
            </w:r>
          </w:p>
        </w:tc>
        <w:tc>
          <w:tcPr>
            <w:tcW w:w="735" w:type="dxa"/>
            <w:gridSpan w:val="3"/>
            <w:vMerge w:val="restart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微信</w:t>
            </w:r>
          </w:p>
        </w:tc>
        <w:tc>
          <w:tcPr>
            <w:tcW w:w="2820" w:type="dxa"/>
            <w:gridSpan w:val="9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名称</w:t>
            </w:r>
          </w:p>
        </w:tc>
        <w:tc>
          <w:tcPr>
            <w:tcW w:w="1362" w:type="dxa"/>
            <w:gridSpan w:val="2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lang w:eastAsia="zh-CN"/>
              </w:rPr>
              <w:t>贵港市农业农村局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05" w:type="dxa"/>
            <w:gridSpan w:val="7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信息发布量（单位：条）</w:t>
            </w:r>
          </w:p>
        </w:tc>
        <w:tc>
          <w:tcPr>
            <w:tcW w:w="1515" w:type="dxa"/>
            <w:gridSpan w:val="4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lang w:val="en-US" w:eastAsia="zh-CN"/>
              </w:rPr>
              <w:t>0</w:t>
            </w:r>
          </w:p>
        </w:tc>
        <w:tc>
          <w:tcPr>
            <w:tcW w:w="735" w:type="dxa"/>
            <w:gridSpan w:val="3"/>
            <w:vMerge w:val="continue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820" w:type="dxa"/>
            <w:gridSpan w:val="9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信息发布量（单位：条）</w:t>
            </w:r>
          </w:p>
        </w:tc>
        <w:tc>
          <w:tcPr>
            <w:tcW w:w="1362" w:type="dxa"/>
            <w:gridSpan w:val="2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hint="default" w:ascii="仿宋_GB2312" w:hAnsi="仿宋_GB2312" w:eastAsia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05" w:type="dxa"/>
            <w:gridSpan w:val="7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关注量（单位：个）</w:t>
            </w:r>
          </w:p>
        </w:tc>
        <w:tc>
          <w:tcPr>
            <w:tcW w:w="1515" w:type="dxa"/>
            <w:gridSpan w:val="4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lang w:val="en-US" w:eastAsia="zh-CN"/>
              </w:rPr>
              <w:t>0</w:t>
            </w:r>
          </w:p>
        </w:tc>
        <w:tc>
          <w:tcPr>
            <w:tcW w:w="735" w:type="dxa"/>
            <w:gridSpan w:val="3"/>
            <w:vMerge w:val="continue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820" w:type="dxa"/>
            <w:gridSpan w:val="9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关注量（单位：个）</w:t>
            </w:r>
          </w:p>
        </w:tc>
        <w:tc>
          <w:tcPr>
            <w:tcW w:w="1362" w:type="dxa"/>
            <w:gridSpan w:val="2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hint="default" w:ascii="仿宋_GB2312" w:hAnsi="仿宋_GB2312" w:eastAsia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lang w:val="en-US" w:eastAsia="zh-CN"/>
              </w:rPr>
              <w:t>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移动客户端</w:t>
            </w:r>
          </w:p>
        </w:tc>
        <w:tc>
          <w:tcPr>
            <w:tcW w:w="1669" w:type="dxa"/>
            <w:gridSpan w:val="4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1515" w:type="dxa"/>
            <w:gridSpan w:val="4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无</w:t>
            </w:r>
          </w:p>
        </w:tc>
        <w:tc>
          <w:tcPr>
            <w:tcW w:w="1170" w:type="dxa"/>
            <w:gridSpan w:val="6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下载地址</w:t>
            </w:r>
          </w:p>
        </w:tc>
        <w:tc>
          <w:tcPr>
            <w:tcW w:w="3747" w:type="dxa"/>
            <w:gridSpan w:val="8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continue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</w:p>
        </w:tc>
        <w:tc>
          <w:tcPr>
            <w:tcW w:w="1669" w:type="dxa"/>
            <w:gridSpan w:val="4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信息发布量</w:t>
            </w:r>
          </w:p>
        </w:tc>
        <w:tc>
          <w:tcPr>
            <w:tcW w:w="1515" w:type="dxa"/>
            <w:gridSpan w:val="4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lang w:val="en-US" w:eastAsia="zh-CN"/>
              </w:rPr>
              <w:t>0</w:t>
            </w:r>
          </w:p>
        </w:tc>
        <w:tc>
          <w:tcPr>
            <w:tcW w:w="1170" w:type="dxa"/>
            <w:gridSpan w:val="6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阅读量</w:t>
            </w:r>
          </w:p>
        </w:tc>
        <w:tc>
          <w:tcPr>
            <w:tcW w:w="1046" w:type="dxa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lang w:val="en-US" w:eastAsia="zh-CN"/>
              </w:rPr>
              <w:t>0</w:t>
            </w:r>
          </w:p>
        </w:tc>
        <w:tc>
          <w:tcPr>
            <w:tcW w:w="1350" w:type="dxa"/>
            <w:gridSpan w:val="6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下载量</w:t>
            </w:r>
          </w:p>
        </w:tc>
        <w:tc>
          <w:tcPr>
            <w:tcW w:w="1351" w:type="dxa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黑体" w:hAnsi="黑体" w:eastAsia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其他</w:t>
            </w:r>
          </w:p>
        </w:tc>
        <w:tc>
          <w:tcPr>
            <w:tcW w:w="8101" w:type="dxa"/>
            <w:gridSpan w:val="22"/>
            <w:noWrap/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创新发展</w:t>
            </w:r>
          </w:p>
        </w:tc>
        <w:tc>
          <w:tcPr>
            <w:tcW w:w="4804" w:type="dxa"/>
            <w:gridSpan w:val="12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搜索即服务</w:t>
            </w:r>
          </w:p>
        </w:tc>
        <w:tc>
          <w:tcPr>
            <w:tcW w:w="4917" w:type="dxa"/>
            <w:gridSpan w:val="1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多语言版本</w:t>
            </w:r>
          </w:p>
        </w:tc>
        <w:tc>
          <w:tcPr>
            <w:tcW w:w="4917" w:type="dxa"/>
            <w:gridSpan w:val="1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无障碍浏览</w:t>
            </w:r>
          </w:p>
        </w:tc>
        <w:tc>
          <w:tcPr>
            <w:tcW w:w="4917" w:type="dxa"/>
            <w:gridSpan w:val="1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千人千网</w:t>
            </w:r>
          </w:p>
        </w:tc>
        <w:tc>
          <w:tcPr>
            <w:tcW w:w="4917" w:type="dxa"/>
            <w:gridSpan w:val="1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4917" w:type="dxa"/>
            <w:gridSpan w:val="1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spacing w:line="320" w:lineRule="exact"/>
        <w:ind w:firstLine="480" w:firstLineChars="200"/>
        <w:rPr>
          <w:rFonts w:ascii="仿宋_GB2312" w:hAnsi="仿宋_GB2312" w:eastAsia="仿宋_GB2312"/>
          <w:sz w:val="24"/>
          <w:szCs w:val="24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360" w:firstLine="360"/>
      <w:rPr>
        <w:rFonts w:eastAsia="方正仿宋_GBK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7F"/>
    <w:rsid w:val="002D50E1"/>
    <w:rsid w:val="0040137F"/>
    <w:rsid w:val="004E2880"/>
    <w:rsid w:val="00532669"/>
    <w:rsid w:val="00827D10"/>
    <w:rsid w:val="00B25F98"/>
    <w:rsid w:val="00EF2875"/>
    <w:rsid w:val="00FE2AF7"/>
    <w:rsid w:val="035F048E"/>
    <w:rsid w:val="048A108F"/>
    <w:rsid w:val="0A262A65"/>
    <w:rsid w:val="0AC54A49"/>
    <w:rsid w:val="0D96107E"/>
    <w:rsid w:val="0E744FE9"/>
    <w:rsid w:val="1222709C"/>
    <w:rsid w:val="14146318"/>
    <w:rsid w:val="16472364"/>
    <w:rsid w:val="1AAF7CEA"/>
    <w:rsid w:val="1E4D5B76"/>
    <w:rsid w:val="1E7433A1"/>
    <w:rsid w:val="26261C23"/>
    <w:rsid w:val="2642593B"/>
    <w:rsid w:val="2A196131"/>
    <w:rsid w:val="2BE9104B"/>
    <w:rsid w:val="2D7B243E"/>
    <w:rsid w:val="30822FF5"/>
    <w:rsid w:val="30D95F10"/>
    <w:rsid w:val="31D8433D"/>
    <w:rsid w:val="325C1910"/>
    <w:rsid w:val="32EB02D8"/>
    <w:rsid w:val="393D6DF4"/>
    <w:rsid w:val="3C861218"/>
    <w:rsid w:val="3D46686D"/>
    <w:rsid w:val="3FAB7F0E"/>
    <w:rsid w:val="431A6BA9"/>
    <w:rsid w:val="43AC4D90"/>
    <w:rsid w:val="477B5F39"/>
    <w:rsid w:val="49B11374"/>
    <w:rsid w:val="4BC572A8"/>
    <w:rsid w:val="535774AF"/>
    <w:rsid w:val="54CC50E5"/>
    <w:rsid w:val="57573CCC"/>
    <w:rsid w:val="5A8647EB"/>
    <w:rsid w:val="5A90772D"/>
    <w:rsid w:val="5AA34919"/>
    <w:rsid w:val="5DF616BB"/>
    <w:rsid w:val="5DF75E73"/>
    <w:rsid w:val="659F566F"/>
    <w:rsid w:val="6635122C"/>
    <w:rsid w:val="69ED22B7"/>
    <w:rsid w:val="6A110A49"/>
    <w:rsid w:val="6DFD4652"/>
    <w:rsid w:val="6ECD593F"/>
    <w:rsid w:val="70BC2C7A"/>
    <w:rsid w:val="71561676"/>
    <w:rsid w:val="735F600E"/>
    <w:rsid w:val="73A8768F"/>
    <w:rsid w:val="74724CA6"/>
    <w:rsid w:val="7AF536EF"/>
    <w:rsid w:val="7B336897"/>
    <w:rsid w:val="7F6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rPr>
      <w:rFonts w:ascii="仿宋_GB2312" w:hAnsi="仿宋_GB2312" w:eastAsia="仿宋_GB2312" w:cs="仿宋_GB2312"/>
      <w:sz w:val="32"/>
      <w:szCs w:val="32"/>
      <w:lang w:val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Body Text Char"/>
    <w:basedOn w:val="7"/>
    <w:link w:val="2"/>
    <w:semiHidden/>
    <w:qFormat/>
    <w:uiPriority w:val="99"/>
    <w:rPr>
      <w:szCs w:val="21"/>
    </w:rPr>
  </w:style>
  <w:style w:type="character" w:customStyle="1" w:styleId="10">
    <w:name w:val="Footer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Header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guigangshi</Company>
  <Pages>11</Pages>
  <Words>839</Words>
  <Characters>4784</Characters>
  <Lines>0</Lines>
  <Paragraphs>0</Paragraphs>
  <TotalTime>120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2020-07-29T01:46:00Z</dcterms:created>
  <dc:creator>sexy pig</dc:creator>
  <cp:lastModifiedBy>文婷</cp:lastModifiedBy>
  <dcterms:modified xsi:type="dcterms:W3CDTF">2021-01-12T03:39:12Z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